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B90" w:rsidRDefault="00367B90" w:rsidP="0038169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46097CF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7B90" w:rsidRPr="00C20B1A" w:rsidRDefault="00367B90" w:rsidP="0038169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B1A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</w:t>
      </w:r>
      <w:r w:rsidR="00BB67AE">
        <w:rPr>
          <w:rFonts w:ascii="Times New Roman" w:hAnsi="Times New Roman" w:cs="Times New Roman"/>
          <w:b/>
          <w:sz w:val="24"/>
          <w:szCs w:val="24"/>
        </w:rPr>
        <w:t xml:space="preserve">                              30</w:t>
      </w:r>
      <w:r w:rsidR="00ED3E4C">
        <w:rPr>
          <w:rFonts w:ascii="Times New Roman" w:hAnsi="Times New Roman" w:cs="Times New Roman"/>
          <w:b/>
          <w:sz w:val="24"/>
          <w:szCs w:val="24"/>
        </w:rPr>
        <w:t>.01.2024</w:t>
      </w:r>
    </w:p>
    <w:p w:rsidR="00A370FD" w:rsidRDefault="00261A5B" w:rsidP="00BB67AE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61A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 Управлении </w:t>
      </w:r>
      <w:proofErr w:type="spellStart"/>
      <w:r w:rsidRPr="00261A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261A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по Ростовской области состоялось заседание коллегии</w:t>
      </w:r>
    </w:p>
    <w:p w:rsidR="00A370FD" w:rsidRDefault="00A370FD" w:rsidP="00BB67A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61A5B" w:rsidRDefault="00261A5B" w:rsidP="00BB67A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1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Мероприятие было посвящено подведению итогов работы за 2023 год и задачам на 2024 год.</w:t>
      </w:r>
    </w:p>
    <w:p w:rsidR="00261A5B" w:rsidRDefault="00261A5B" w:rsidP="00BB67A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1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Открыл заседание руководитель Управления </w:t>
      </w:r>
      <w:proofErr w:type="spellStart"/>
      <w:r w:rsidRPr="00261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261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Ростовской области Сергей Третьяков.</w:t>
      </w:r>
    </w:p>
    <w:p w:rsidR="00261A5B" w:rsidRDefault="00261A5B" w:rsidP="00BB67A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1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Далее с докладами выступили заместители руководителя Управления.</w:t>
      </w:r>
    </w:p>
    <w:p w:rsidR="00261A5B" w:rsidRDefault="00261A5B" w:rsidP="00BB67A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1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Доклад об итогах работы Управления в учетно-регистрационной сфере в 2023 году и задачах на 2024 год, а также об итогах деятельности по выявлению правообладателей ранее учтенных объектов недвижимости в соответствии с Федеральным законом № 518-ФЗ в 2023 году представила заместитель руководителя Управления Елена Кубрак.</w:t>
      </w:r>
    </w:p>
    <w:p w:rsidR="00261A5B" w:rsidRDefault="00261A5B" w:rsidP="00BB67A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1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Продолжил заседание заместитель руководителя Управления Андрей Пашкевич с докладом о результатах обследования пунктов государственной геодезической сети, государственной нивелирной сети на территории Ростовской области в 2023 году.</w:t>
      </w:r>
    </w:p>
    <w:p w:rsidR="00A370FD" w:rsidRDefault="00261A5B" w:rsidP="00BB67A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261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рограмму заседания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продолжил </w:t>
      </w:r>
      <w:r w:rsidRPr="00261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заместитель руководителя Управления Эдуард Алексеев, который представил доклад об итогах работы Управления по исполнению полномочий в сферах федерального государственного земельного контроля (надзора) за деятельностью саморегулируемых организаций арбитражных управляющих, саморегулируемых организаций оценщиков, саморегулируемых организаций кадастровых инженеров в 2023 году и задачах на 2024 год.</w:t>
      </w:r>
    </w:p>
    <w:p w:rsidR="00A370FD" w:rsidRDefault="00261A5B" w:rsidP="00BB67A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1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Далее доклад о результатах работы Управления в сфере финансово-хозяйственной деятельности Управления за 2023 год, а также о судебной практике по обжалованию решений о приостановлении (отказе) учетно-регистрационных действий за 2023 год представил заместитель руководителя Управления Олег Козьменко.</w:t>
      </w:r>
    </w:p>
    <w:p w:rsidR="00BB67AE" w:rsidRPr="00261A5B" w:rsidRDefault="00261A5B" w:rsidP="00BB67A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1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Завершилось заседание награждением отличившихся сотрудников грамотами, благодарностями и нагрудными знаками «15 лет </w:t>
      </w:r>
      <w:proofErr w:type="spellStart"/>
      <w:r w:rsidRPr="00261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Росреестру</w:t>
      </w:r>
      <w:proofErr w:type="spellEnd"/>
      <w:r w:rsidRPr="00261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261A5B" w:rsidRPr="00BB67AE" w:rsidRDefault="00261A5B" w:rsidP="00BB67AE">
      <w:pPr>
        <w:spacing w:after="0"/>
        <w:ind w:firstLine="708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6C1496" w:rsidRPr="00886BEE" w:rsidRDefault="006C1496" w:rsidP="006C1496">
      <w:pPr>
        <w:jc w:val="both"/>
        <w:rPr>
          <w:rFonts w:ascii="Times New Roman" w:hAnsi="Times New Roman" w:cs="Times New Roman"/>
          <w:sz w:val="20"/>
          <w:szCs w:val="20"/>
        </w:rPr>
      </w:pPr>
      <w:r w:rsidRPr="00886BEE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6C1496" w:rsidRPr="00886BEE" w:rsidRDefault="006C1496" w:rsidP="006C14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BEE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886BEE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886BEE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6C1496" w:rsidRPr="00886BEE" w:rsidRDefault="006C1496" w:rsidP="006C14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BEE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6C1496" w:rsidRPr="00886BEE" w:rsidRDefault="006C1496" w:rsidP="006C14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BEE">
        <w:rPr>
          <w:rFonts w:ascii="Times New Roman" w:hAnsi="Times New Roman" w:cs="Times New Roman"/>
          <w:sz w:val="20"/>
          <w:szCs w:val="20"/>
        </w:rPr>
        <w:t>8-938-169-55-69</w:t>
      </w:r>
    </w:p>
    <w:p w:rsidR="006C1496" w:rsidRPr="00886BEE" w:rsidRDefault="006C1496" w:rsidP="006C14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BEE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367B90" w:rsidRPr="006C1496" w:rsidRDefault="006C1496" w:rsidP="006C14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BEE">
        <w:rPr>
          <w:rFonts w:ascii="Times New Roman" w:hAnsi="Times New Roman" w:cs="Times New Roman"/>
          <w:sz w:val="20"/>
          <w:szCs w:val="20"/>
        </w:rPr>
        <w:t>www.rosreestr.gov.ru</w:t>
      </w:r>
      <w:bookmarkStart w:id="0" w:name="_GoBack"/>
      <w:bookmarkEnd w:id="0"/>
    </w:p>
    <w:sectPr w:rsidR="00367B90" w:rsidRPr="006C1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611"/>
    <w:rsid w:val="001F1A49"/>
    <w:rsid w:val="00261A5B"/>
    <w:rsid w:val="002E3D7B"/>
    <w:rsid w:val="00367B90"/>
    <w:rsid w:val="00381697"/>
    <w:rsid w:val="006253BD"/>
    <w:rsid w:val="006C1496"/>
    <w:rsid w:val="0071724A"/>
    <w:rsid w:val="00810DDF"/>
    <w:rsid w:val="00A370FD"/>
    <w:rsid w:val="00BB67AE"/>
    <w:rsid w:val="00C20B1A"/>
    <w:rsid w:val="00C25611"/>
    <w:rsid w:val="00ED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B762E"/>
  <w15:chartTrackingRefBased/>
  <w15:docId w15:val="{6883BD6D-0584-47F8-962F-1C79D4D5D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53B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E3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3D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5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11</cp:revision>
  <cp:lastPrinted>2024-01-23T06:17:00Z</cp:lastPrinted>
  <dcterms:created xsi:type="dcterms:W3CDTF">2023-11-08T08:15:00Z</dcterms:created>
  <dcterms:modified xsi:type="dcterms:W3CDTF">2024-01-31T09:19:00Z</dcterms:modified>
</cp:coreProperties>
</file>