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247" w:rsidRDefault="00DE5247" w:rsidP="00DE524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E80D605" wp14:editId="4F9F38A2">
            <wp:extent cx="1983740" cy="728980"/>
            <wp:effectExtent l="0" t="0" r="0" b="0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247" w:rsidRDefault="00DE5247" w:rsidP="00DE524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21D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                          </w:t>
      </w:r>
      <w:r w:rsidR="000605EB">
        <w:rPr>
          <w:rFonts w:ascii="Times New Roman" w:hAnsi="Times New Roman" w:cs="Times New Roman"/>
          <w:b/>
          <w:sz w:val="24"/>
          <w:szCs w:val="24"/>
        </w:rPr>
        <w:t>19</w:t>
      </w:r>
      <w:r>
        <w:rPr>
          <w:rFonts w:ascii="Times New Roman" w:hAnsi="Times New Roman" w:cs="Times New Roman"/>
          <w:b/>
          <w:sz w:val="24"/>
          <w:szCs w:val="24"/>
        </w:rPr>
        <w:t>.08</w:t>
      </w:r>
      <w:r w:rsidRPr="007E221D">
        <w:rPr>
          <w:rFonts w:ascii="Times New Roman" w:hAnsi="Times New Roman" w:cs="Times New Roman"/>
          <w:b/>
          <w:sz w:val="24"/>
          <w:szCs w:val="24"/>
        </w:rPr>
        <w:t>.2024</w:t>
      </w:r>
    </w:p>
    <w:p w:rsidR="00DE5247" w:rsidRPr="00DE5247" w:rsidRDefault="00DE5247" w:rsidP="00DE524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5247">
        <w:rPr>
          <w:rFonts w:ascii="Times New Roman" w:hAnsi="Times New Roman" w:cs="Times New Roman"/>
          <w:b/>
          <w:sz w:val="28"/>
          <w:szCs w:val="28"/>
        </w:rPr>
        <w:t>Возможность содержания сельскохозяйственных животных и птиц на различных видах разрешенного использования земельных участков</w:t>
      </w:r>
    </w:p>
    <w:p w:rsidR="00DE5247" w:rsidRPr="00DE5247" w:rsidRDefault="00DE5247" w:rsidP="00DE52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5247" w:rsidRPr="00DE5247" w:rsidRDefault="00DE5247" w:rsidP="00DE524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247">
        <w:rPr>
          <w:rFonts w:ascii="Times New Roman" w:hAnsi="Times New Roman" w:cs="Times New Roman"/>
          <w:sz w:val="28"/>
          <w:szCs w:val="28"/>
        </w:rPr>
        <w:t xml:space="preserve">Разведение и содержание сельскохозяйственных животных и птицы на земельных участках, предназначенных для индивидуального жилищного строительства, садовых и огородных земельных участках является нарушением требований земельного законодательства, административная ответственность </w:t>
      </w:r>
      <w:proofErr w:type="gramStart"/>
      <w:r w:rsidRPr="00DE5247">
        <w:rPr>
          <w:rFonts w:ascii="Times New Roman" w:hAnsi="Times New Roman" w:cs="Times New Roman"/>
          <w:sz w:val="28"/>
          <w:szCs w:val="28"/>
        </w:rPr>
        <w:t>за совершение</w:t>
      </w:r>
      <w:proofErr w:type="gramEnd"/>
      <w:r w:rsidRPr="00DE5247">
        <w:rPr>
          <w:rFonts w:ascii="Times New Roman" w:hAnsi="Times New Roman" w:cs="Times New Roman"/>
          <w:sz w:val="28"/>
          <w:szCs w:val="28"/>
        </w:rPr>
        <w:t xml:space="preserve"> которого предусмотрена ч. 1 ст. 8.8 Кодекса Российской Федерации об административных правонарушениях.</w:t>
      </w:r>
    </w:p>
    <w:p w:rsidR="00DE5247" w:rsidRPr="00DE5247" w:rsidRDefault="00DE5247" w:rsidP="00DE524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247">
        <w:rPr>
          <w:rFonts w:ascii="Times New Roman" w:hAnsi="Times New Roman" w:cs="Times New Roman"/>
          <w:sz w:val="28"/>
          <w:szCs w:val="28"/>
        </w:rPr>
        <w:t>Однако,   в соответствии требованиями Федерального закона от 29.07.2017 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допускается использование садовых земельных участков и огородных земельных участков для выращивания гражданами для собственных нужд сельскохозяйственной птицы и (или) кроликов при условии установления градостроительными регламентом для территориальной зоны, в границах которой расположен такой земельный участок, соответствующего вспомогательного вида разрешенного использования либо в соответствии с разрешением на условно разрешенный вид использования, при условии соблюдения земельного законодательства, ветеринарных норм и правил, санитарно-эпидемиологических правил и гигиенических нормативов.</w:t>
      </w:r>
    </w:p>
    <w:p w:rsidR="001556EC" w:rsidRDefault="00DE5247" w:rsidP="00DE524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247">
        <w:rPr>
          <w:rFonts w:ascii="Times New Roman" w:hAnsi="Times New Roman" w:cs="Times New Roman"/>
          <w:sz w:val="28"/>
          <w:szCs w:val="28"/>
        </w:rPr>
        <w:t>Кроме того, разведение и содержание сельскохозяйственных животных и птиц предусмотрено при установлении земельному участку вида разрешенного использования «Для ведения личного подсобного хозяйства (приусадебный земельный участок), а также «Сельскохозяйственное использование».</w:t>
      </w:r>
    </w:p>
    <w:p w:rsidR="00C62B75" w:rsidRDefault="00C62B75" w:rsidP="00DE524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2B75" w:rsidRPr="003E7E9C" w:rsidRDefault="00C62B75" w:rsidP="00C62B7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C62B75" w:rsidRPr="003E7E9C" w:rsidRDefault="00C62B75" w:rsidP="00C62B7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3E7E9C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3E7E9C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C62B75" w:rsidRPr="003E7E9C" w:rsidRDefault="00C62B75" w:rsidP="00C62B7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C62B75" w:rsidRPr="003E7E9C" w:rsidRDefault="00C62B75" w:rsidP="00C62B7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8-938-169-55-69</w:t>
      </w:r>
    </w:p>
    <w:p w:rsidR="00C62B75" w:rsidRPr="003E7E9C" w:rsidRDefault="00C62B75" w:rsidP="00C62B7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C62B75" w:rsidRPr="003E7E9C" w:rsidRDefault="00C62B75" w:rsidP="00C62B7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www.rosreestr.gov.ru</w:t>
      </w:r>
    </w:p>
    <w:p w:rsidR="00DE5247" w:rsidRPr="00DE5247" w:rsidRDefault="00DE5247" w:rsidP="00DE524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E5247" w:rsidRPr="00DE5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195"/>
    <w:rsid w:val="000605EB"/>
    <w:rsid w:val="001556EC"/>
    <w:rsid w:val="00505CC2"/>
    <w:rsid w:val="00C62B75"/>
    <w:rsid w:val="00CC5195"/>
    <w:rsid w:val="00DE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5B071-FCDF-479D-A048-A9ACA562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5C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cp:lastPrinted>2024-08-26T06:38:00Z</cp:lastPrinted>
  <dcterms:created xsi:type="dcterms:W3CDTF">2024-08-26T06:41:00Z</dcterms:created>
  <dcterms:modified xsi:type="dcterms:W3CDTF">2024-08-26T06:41:00Z</dcterms:modified>
</cp:coreProperties>
</file>