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34EE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РОССИЙСКАЯ ФЕДЕРАЦИЯ</w:t>
      </w:r>
    </w:p>
    <w:p w14:paraId="406B7663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РОСТОВСКАЯ  ОБЛАСТЬ</w:t>
      </w:r>
    </w:p>
    <w:p w14:paraId="75A98B54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МАТВЕЕВО-КУРГАНСКИЙ РАЙОН</w:t>
      </w:r>
    </w:p>
    <w:p w14:paraId="04530DC8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МУНИЦИПАЛЬНОЕ ОБРАЗОВАНИЕ</w:t>
      </w:r>
    </w:p>
    <w:p w14:paraId="0144534E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«НОВОНИКОЛАЕВСКОЕ СЕЛЬСКОЕ ПОСЕЛЕНИЕ»</w:t>
      </w:r>
    </w:p>
    <w:p w14:paraId="353C79CE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</w:rPr>
      </w:pPr>
    </w:p>
    <w:p w14:paraId="6C199C97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2D994082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6B4C8FD1" w14:textId="77777777" w:rsidR="00D223DF" w:rsidRPr="003B40CC" w:rsidRDefault="00D223DF" w:rsidP="00D223DF">
      <w:pPr>
        <w:pStyle w:val="21"/>
        <w:jc w:val="center"/>
        <w:rPr>
          <w:b/>
        </w:rPr>
      </w:pPr>
    </w:p>
    <w:p w14:paraId="733647E6" w14:textId="77777777" w:rsidR="00D223DF" w:rsidRPr="003B40CC" w:rsidRDefault="00D223DF" w:rsidP="00D223DF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04712FE1" w14:textId="77777777" w:rsidR="00D223DF" w:rsidRDefault="00D223DF" w:rsidP="00D223D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19"/>
        <w:gridCol w:w="2077"/>
        <w:gridCol w:w="4101"/>
      </w:tblGrid>
      <w:tr w:rsidR="00D223DF" w:rsidRPr="00A761EE" w14:paraId="38E02C5F" w14:textId="77777777" w:rsidTr="00A761EE">
        <w:tc>
          <w:tcPr>
            <w:tcW w:w="3969" w:type="dxa"/>
            <w:hideMark/>
          </w:tcPr>
          <w:p w14:paraId="05467ED1" w14:textId="4D388793" w:rsidR="00D223DF" w:rsidRPr="00A761EE" w:rsidRDefault="00D223DF" w:rsidP="008C3D0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ода</w:t>
            </w:r>
          </w:p>
        </w:tc>
        <w:tc>
          <w:tcPr>
            <w:tcW w:w="2105" w:type="dxa"/>
            <w:hideMark/>
          </w:tcPr>
          <w:p w14:paraId="7C7BD49D" w14:textId="0CB60340" w:rsidR="00D223DF" w:rsidRPr="00A761EE" w:rsidRDefault="00D223DF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32" w:type="dxa"/>
            <w:hideMark/>
          </w:tcPr>
          <w:p w14:paraId="3598902F" w14:textId="77777777" w:rsidR="00D223DF" w:rsidRPr="00A761EE" w:rsidRDefault="00D223DF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с. Новониколаевка</w:t>
            </w:r>
          </w:p>
        </w:tc>
      </w:tr>
    </w:tbl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6BF44BB2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F34098">
        <w:rPr>
          <w:rFonts w:ascii="Times New Roman" w:hAnsi="Times New Roman"/>
          <w:bCs/>
          <w:sz w:val="28"/>
          <w:lang w:eastAsia="ar-SA"/>
        </w:rPr>
        <w:t>Заключение дополнительного соглашения  к договору аренды, земельного участка, договору безвозмездного пользования земельным участком</w:t>
      </w:r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D223DF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D223DF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D223DF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F34098">
        <w:rPr>
          <w:rFonts w:ascii="Times New Roman" w:hAnsi="Times New Roman"/>
          <w:bCs/>
          <w:sz w:val="28"/>
          <w:lang w:eastAsia="ar-SA"/>
        </w:rPr>
        <w:t>95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5F30DEF5" w:rsidR="00D03AAE" w:rsidRPr="006A1C80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Федеральным законом от 06.10.2003 № 131-ФЗ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D223DF">
        <w:rPr>
          <w:rFonts w:ascii="Times New Roman" w:hAnsi="Times New Roman"/>
          <w:sz w:val="28"/>
          <w:szCs w:val="28"/>
        </w:rPr>
        <w:t>Новониколаевско</w:t>
      </w:r>
      <w:r w:rsidR="00C849D0" w:rsidRPr="006A1C80">
        <w:rPr>
          <w:rFonts w:ascii="Times New Roman" w:hAnsi="Times New Roman"/>
          <w:sz w:val="28"/>
          <w:szCs w:val="28"/>
        </w:rPr>
        <w:t xml:space="preserve">е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  <w:r w:rsidR="000E7B00" w:rsidRPr="006A1C80">
        <w:rPr>
          <w:rFonts w:ascii="Times New Roman" w:hAnsi="Times New Roman"/>
          <w:sz w:val="28"/>
          <w:szCs w:val="28"/>
        </w:rPr>
        <w:t xml:space="preserve"> </w:t>
      </w:r>
    </w:p>
    <w:p w14:paraId="6E8B0C6F" w14:textId="29125CAD" w:rsidR="00D03AAE" w:rsidRPr="006A1C80" w:rsidRDefault="00B61FEF" w:rsidP="00D223DF">
      <w:pPr>
        <w:suppressAutoHyphens/>
        <w:spacing w:after="12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D223DF">
        <w:rPr>
          <w:rFonts w:ascii="Times New Roman" w:hAnsi="Times New Roman"/>
          <w:b/>
          <w:bCs/>
          <w:sz w:val="28"/>
          <w:szCs w:val="28"/>
        </w:rPr>
        <w:t>Ю</w:t>
      </w:r>
      <w:r w:rsidRPr="006A1C80">
        <w:rPr>
          <w:rFonts w:ascii="Times New Roman" w:hAnsi="Times New Roman"/>
          <w:b/>
          <w:bCs/>
          <w:sz w:val="28"/>
          <w:szCs w:val="28"/>
        </w:rPr>
        <w:t>:</w:t>
      </w:r>
    </w:p>
    <w:p w14:paraId="5676136F" w14:textId="05CE3017" w:rsidR="00D03AAE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F34098">
        <w:rPr>
          <w:rFonts w:ascii="Times New Roman" w:hAnsi="Times New Roman"/>
          <w:bCs/>
          <w:sz w:val="28"/>
          <w:lang w:eastAsia="ar-SA"/>
        </w:rPr>
        <w:t>Заключение дополнительного соглашения  к договору аренды, земельного участка, договору безвозмездного пользования земельным участком</w:t>
      </w:r>
      <w:r w:rsidR="00731C2D">
        <w:rPr>
          <w:rFonts w:ascii="Times New Roman" w:hAnsi="Times New Roman"/>
          <w:bCs/>
          <w:sz w:val="28"/>
          <w:lang w:eastAsia="ar-SA"/>
        </w:rPr>
        <w:t>»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D223DF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D223DF">
        <w:rPr>
          <w:rFonts w:ascii="Times New Roman" w:hAnsi="Times New Roman"/>
          <w:bCs/>
          <w:sz w:val="28"/>
          <w:lang w:eastAsia="ar-SA"/>
        </w:rPr>
        <w:t>21</w:t>
      </w:r>
      <w:r w:rsidR="00731C2D" w:rsidRPr="006A1C80">
        <w:rPr>
          <w:rFonts w:ascii="Times New Roman" w:hAnsi="Times New Roman"/>
          <w:bCs/>
          <w:sz w:val="28"/>
          <w:lang w:eastAsia="ar-SA"/>
        </w:rPr>
        <w:t>.</w:t>
      </w:r>
      <w:r w:rsidR="00D223DF">
        <w:rPr>
          <w:rFonts w:ascii="Times New Roman" w:hAnsi="Times New Roman"/>
          <w:bCs/>
          <w:sz w:val="28"/>
          <w:lang w:eastAsia="ar-SA"/>
        </w:rPr>
        <w:t>11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F34098">
        <w:rPr>
          <w:rFonts w:ascii="Times New Roman" w:hAnsi="Times New Roman"/>
          <w:bCs/>
          <w:sz w:val="28"/>
          <w:lang w:eastAsia="ar-SA"/>
        </w:rPr>
        <w:t>95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7DE650F6" w14:textId="57002105" w:rsidR="00D223DF" w:rsidRPr="001A36A5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1.1. наименование постановления изложить в новой редакции: </w:t>
      </w:r>
      <w:r w:rsidRPr="00F34098">
        <w:rPr>
          <w:rFonts w:ascii="Times New Roman" w:hAnsi="Times New Roman"/>
          <w:sz w:val="28"/>
          <w:szCs w:val="28"/>
        </w:rPr>
        <w:t>«</w:t>
      </w:r>
      <w:r w:rsidR="00F34098" w:rsidRPr="00F34098">
        <w:rPr>
          <w:rFonts w:ascii="Times New Roman" w:hAnsi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34098">
        <w:rPr>
          <w:rFonts w:ascii="Times New Roman" w:hAnsi="Times New Roman"/>
          <w:sz w:val="28"/>
          <w:szCs w:val="28"/>
        </w:rPr>
        <w:t>»;</w:t>
      </w:r>
    </w:p>
    <w:p w14:paraId="07BCE46F" w14:textId="2703157C" w:rsidR="00D223DF" w:rsidRPr="00F34098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1.2. в пункте 1 постановления слова «</w:t>
      </w:r>
      <w:r w:rsidR="00F34098">
        <w:rPr>
          <w:rFonts w:ascii="Times New Roman" w:hAnsi="Times New Roman"/>
          <w:bCs/>
          <w:sz w:val="28"/>
          <w:lang w:eastAsia="ar-SA"/>
        </w:rPr>
        <w:t>Заключение дополнительного соглашения  к договору аренды, земельного участка, договору безвозмездного пользования земельным участком»,</w:t>
      </w:r>
      <w:r w:rsidRPr="002642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="00F34098" w:rsidRPr="00F34098">
        <w:rPr>
          <w:rFonts w:ascii="Times New Roman" w:hAnsi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участком»;</w:t>
      </w:r>
    </w:p>
    <w:p w14:paraId="6D2481DD" w14:textId="77777777" w:rsidR="00F34098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1.3 в названии административного регламента слова </w:t>
      </w:r>
      <w:r w:rsidR="00F34098" w:rsidRPr="00264200">
        <w:rPr>
          <w:rFonts w:ascii="Times New Roman" w:hAnsi="Times New Roman"/>
          <w:sz w:val="28"/>
          <w:szCs w:val="28"/>
        </w:rPr>
        <w:t>«</w:t>
      </w:r>
      <w:r w:rsidR="00F34098">
        <w:rPr>
          <w:rFonts w:ascii="Times New Roman" w:hAnsi="Times New Roman"/>
          <w:bCs/>
          <w:sz w:val="28"/>
          <w:lang w:eastAsia="ar-SA"/>
        </w:rPr>
        <w:t>Заключение дополнительного соглашения  к договору аренды, земельного участка, договору безвозмездного пользования земельным участком»,</w:t>
      </w:r>
      <w:r w:rsidR="00F34098" w:rsidRPr="00264200">
        <w:rPr>
          <w:rFonts w:ascii="Times New Roman" w:hAnsi="Times New Roman"/>
          <w:sz w:val="28"/>
          <w:szCs w:val="28"/>
        </w:rPr>
        <w:t xml:space="preserve"> </w:t>
      </w:r>
      <w:r w:rsidR="00F34098">
        <w:rPr>
          <w:rFonts w:ascii="Times New Roman" w:hAnsi="Times New Roman"/>
          <w:sz w:val="28"/>
          <w:szCs w:val="28"/>
        </w:rPr>
        <w:t>заменить словами «</w:t>
      </w:r>
      <w:r w:rsidR="00F34098" w:rsidRPr="00F34098">
        <w:rPr>
          <w:rFonts w:ascii="Times New Roman" w:hAnsi="Times New Roman"/>
          <w:sz w:val="28"/>
          <w:szCs w:val="28"/>
        </w:rPr>
        <w:t xml:space="preserve">Заключение </w:t>
      </w:r>
      <w:r w:rsidR="00F34098" w:rsidRPr="00F34098">
        <w:rPr>
          <w:rFonts w:ascii="Times New Roman" w:hAnsi="Times New Roman"/>
          <w:sz w:val="28"/>
          <w:szCs w:val="28"/>
        </w:rPr>
        <w:lastRenderedPageBreak/>
        <w:t>дополнительных соглашений к договорам аренды, безвозмездного пользования земельным участком»;</w:t>
      </w:r>
    </w:p>
    <w:p w14:paraId="70F247B7" w14:textId="5599BCF9" w:rsidR="00D223DF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1.4. в пункте 1.1. административного регламента и далее по тексту слова </w:t>
      </w:r>
      <w:r w:rsidR="00F34098" w:rsidRPr="00264200">
        <w:rPr>
          <w:rFonts w:ascii="Times New Roman" w:hAnsi="Times New Roman"/>
          <w:sz w:val="28"/>
          <w:szCs w:val="28"/>
        </w:rPr>
        <w:t>«</w:t>
      </w:r>
      <w:r w:rsidR="00F34098">
        <w:rPr>
          <w:rFonts w:ascii="Times New Roman" w:hAnsi="Times New Roman"/>
          <w:bCs/>
          <w:sz w:val="28"/>
          <w:lang w:eastAsia="ar-SA"/>
        </w:rPr>
        <w:t>Заключение дополнительного соглашения  к договору аренды, земельного участка, договору безвозмездного пользования земельным участком»,</w:t>
      </w:r>
      <w:r w:rsidR="00F34098" w:rsidRPr="00264200">
        <w:rPr>
          <w:rFonts w:ascii="Times New Roman" w:hAnsi="Times New Roman"/>
          <w:sz w:val="28"/>
          <w:szCs w:val="28"/>
        </w:rPr>
        <w:t xml:space="preserve"> </w:t>
      </w:r>
      <w:r w:rsidR="00F34098">
        <w:rPr>
          <w:rFonts w:ascii="Times New Roman" w:hAnsi="Times New Roman"/>
          <w:sz w:val="28"/>
          <w:szCs w:val="28"/>
        </w:rPr>
        <w:t>заменить словами «</w:t>
      </w:r>
      <w:r w:rsidR="00F34098" w:rsidRPr="00F34098">
        <w:rPr>
          <w:rFonts w:ascii="Times New Roman" w:hAnsi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участком»;</w:t>
      </w:r>
      <w:r w:rsidRPr="00264200">
        <w:rPr>
          <w:rFonts w:ascii="Times New Roman" w:hAnsi="Times New Roman"/>
          <w:sz w:val="28"/>
          <w:szCs w:val="28"/>
        </w:rPr>
        <w:t>.</w:t>
      </w:r>
    </w:p>
    <w:p w14:paraId="2935AEE2" w14:textId="77777777" w:rsidR="00695004" w:rsidRDefault="00695004" w:rsidP="006950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1.5. д</w:t>
      </w:r>
      <w:r>
        <w:rPr>
          <w:rFonts w:ascii="Times New Roman" w:hAnsi="Times New Roman"/>
          <w:sz w:val="28"/>
          <w:szCs w:val="28"/>
        </w:rPr>
        <w:t>ополнить пункт  2.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E6E71">
        <w:rPr>
          <w:rFonts w:ascii="Times New Roman" w:hAnsi="Times New Roman"/>
          <w:sz w:val="28"/>
          <w:szCs w:val="28"/>
        </w:rPr>
        <w:t>абзацем следующего содержания:</w:t>
      </w:r>
    </w:p>
    <w:p w14:paraId="2C12ED1D" w14:textId="714618E3" w:rsidR="00695004" w:rsidRPr="006E6E71" w:rsidRDefault="00695004" w:rsidP="0069500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E6E71">
        <w:rPr>
          <w:rFonts w:ascii="Times New Roman" w:hAnsi="Times New Roman"/>
          <w:sz w:val="28"/>
          <w:szCs w:val="28"/>
        </w:rPr>
        <w:t xml:space="preserve">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6D1F32DF" w14:textId="77777777" w:rsidR="00695004" w:rsidRPr="006E6E71" w:rsidRDefault="00695004" w:rsidP="006950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60EF7DD6" w14:textId="4780B41D" w:rsidR="00695004" w:rsidRPr="006E6E71" w:rsidRDefault="00695004" w:rsidP="0069500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«Об утверждении административного регламента предоставления муниципальной услуги «Заключение дополнительных соглашений к договорам  аренды, безвозмездного пользования земельным участком»</w:t>
      </w:r>
      <w:r>
        <w:rPr>
          <w:rFonts w:ascii="Times New Roman" w:hAnsi="Times New Roman"/>
          <w:sz w:val="28"/>
          <w:szCs w:val="28"/>
        </w:rPr>
        <w:t>.</w:t>
      </w:r>
    </w:p>
    <w:p w14:paraId="176E1E7C" w14:textId="6549F552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63F50380" w:rsidR="00FF3812" w:rsidRPr="006A1C80" w:rsidRDefault="001A36A5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19549519" w:rsidR="00744DBC" w:rsidRPr="006A1C80" w:rsidRDefault="001A36A5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FF3812" w:rsidRPr="006A1C80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И.А.Рыбалко</w:t>
      </w:r>
      <w:proofErr w:type="spellEnd"/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0B7B" w14:textId="77777777" w:rsidR="00544F0F" w:rsidRDefault="00544F0F" w:rsidP="00F717EA">
      <w:pPr>
        <w:spacing w:after="0" w:line="240" w:lineRule="auto"/>
      </w:pPr>
      <w:r>
        <w:separator/>
      </w:r>
    </w:p>
  </w:endnote>
  <w:endnote w:type="continuationSeparator" w:id="0">
    <w:p w14:paraId="524E6098" w14:textId="77777777" w:rsidR="00544F0F" w:rsidRDefault="00544F0F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40E67" w14:textId="77777777" w:rsidR="00544F0F" w:rsidRDefault="00544F0F" w:rsidP="00F717EA">
      <w:pPr>
        <w:spacing w:after="0" w:line="240" w:lineRule="auto"/>
      </w:pPr>
      <w:r>
        <w:separator/>
      </w:r>
    </w:p>
  </w:footnote>
  <w:footnote w:type="continuationSeparator" w:id="0">
    <w:p w14:paraId="1612B4F9" w14:textId="77777777" w:rsidR="00544F0F" w:rsidRDefault="00544F0F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54168"/>
    <w:rsid w:val="00173394"/>
    <w:rsid w:val="001A1339"/>
    <w:rsid w:val="001A36A5"/>
    <w:rsid w:val="001B375C"/>
    <w:rsid w:val="001C535E"/>
    <w:rsid w:val="001D63EF"/>
    <w:rsid w:val="002013DE"/>
    <w:rsid w:val="0020210B"/>
    <w:rsid w:val="00202B49"/>
    <w:rsid w:val="00215782"/>
    <w:rsid w:val="00216575"/>
    <w:rsid w:val="00221FD8"/>
    <w:rsid w:val="002238EB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06C4"/>
    <w:rsid w:val="002913E7"/>
    <w:rsid w:val="00291844"/>
    <w:rsid w:val="002A2E41"/>
    <w:rsid w:val="002B282C"/>
    <w:rsid w:val="002C4F8E"/>
    <w:rsid w:val="002C6CCD"/>
    <w:rsid w:val="002D5D18"/>
    <w:rsid w:val="002E2C81"/>
    <w:rsid w:val="002F4844"/>
    <w:rsid w:val="0030518F"/>
    <w:rsid w:val="00306107"/>
    <w:rsid w:val="00317ACB"/>
    <w:rsid w:val="00331925"/>
    <w:rsid w:val="0033521B"/>
    <w:rsid w:val="003473BF"/>
    <w:rsid w:val="00387137"/>
    <w:rsid w:val="00395989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5647"/>
    <w:rsid w:val="0053619C"/>
    <w:rsid w:val="00544F0F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95004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1C2D"/>
    <w:rsid w:val="00733949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E3F57"/>
    <w:rsid w:val="007E7175"/>
    <w:rsid w:val="007F0A7D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E1346"/>
    <w:rsid w:val="00AE5ED5"/>
    <w:rsid w:val="00AE7E1D"/>
    <w:rsid w:val="00B106E1"/>
    <w:rsid w:val="00B21976"/>
    <w:rsid w:val="00B2482A"/>
    <w:rsid w:val="00B26A79"/>
    <w:rsid w:val="00B4737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3101A"/>
    <w:rsid w:val="00C435BB"/>
    <w:rsid w:val="00C660C7"/>
    <w:rsid w:val="00C849D0"/>
    <w:rsid w:val="00C86582"/>
    <w:rsid w:val="00C96FE2"/>
    <w:rsid w:val="00CA147C"/>
    <w:rsid w:val="00CA159A"/>
    <w:rsid w:val="00CB0A10"/>
    <w:rsid w:val="00CD0C8B"/>
    <w:rsid w:val="00CD2F7D"/>
    <w:rsid w:val="00CE36C7"/>
    <w:rsid w:val="00CE59CB"/>
    <w:rsid w:val="00CE6066"/>
    <w:rsid w:val="00D03AAE"/>
    <w:rsid w:val="00D06372"/>
    <w:rsid w:val="00D16057"/>
    <w:rsid w:val="00D223DF"/>
    <w:rsid w:val="00D26832"/>
    <w:rsid w:val="00D367BD"/>
    <w:rsid w:val="00D42251"/>
    <w:rsid w:val="00D51B86"/>
    <w:rsid w:val="00D52ED7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65B7"/>
    <w:rsid w:val="00DC3ECE"/>
    <w:rsid w:val="00DD6CAF"/>
    <w:rsid w:val="00DE1F70"/>
    <w:rsid w:val="00DF0058"/>
    <w:rsid w:val="00DF01F1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34098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2CC7"/>
    <w:rsid w:val="00FA5075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D223D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3</cp:revision>
  <cp:lastPrinted>2021-10-06T06:48:00Z</cp:lastPrinted>
  <dcterms:created xsi:type="dcterms:W3CDTF">2024-10-16T06:23:00Z</dcterms:created>
  <dcterms:modified xsi:type="dcterms:W3CDTF">2024-11-11T12:27:00Z</dcterms:modified>
</cp:coreProperties>
</file>