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94" w:rsidRPr="00541A94" w:rsidRDefault="00541A94" w:rsidP="005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КОНЦЕССИОННОЕ СОГЛАШЕНИЕ</w:t>
      </w:r>
    </w:p>
    <w:p w:rsidR="00541A94" w:rsidRPr="00541A94" w:rsidRDefault="00541A94" w:rsidP="005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в отношении  объектов  водоснабжения</w:t>
      </w:r>
    </w:p>
    <w:p w:rsidR="00541A94" w:rsidRPr="00541A94" w:rsidRDefault="00541A94" w:rsidP="005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541A94">
        <w:rPr>
          <w:rFonts w:ascii="Times New Roman" w:hAnsi="Times New Roman" w:cs="Times New Roman"/>
          <w:sz w:val="24"/>
          <w:szCs w:val="24"/>
        </w:rPr>
        <w:t>сельского  поселения Матвеево-Курганского района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A1725B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0DAB">
        <w:rPr>
          <w:rFonts w:ascii="Times New Roman" w:hAnsi="Times New Roman" w:cs="Times New Roman"/>
          <w:sz w:val="24"/>
          <w:szCs w:val="24"/>
        </w:rPr>
        <w:t xml:space="preserve">  «___» ________  201_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         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>Новониколаевское сельское поселение</w:t>
      </w:r>
      <w:r w:rsidRPr="00541A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Матвеево-Курганского района</w:t>
      </w:r>
      <w:r w:rsidRPr="00541A94">
        <w:rPr>
          <w:rFonts w:ascii="Times New Roman" w:hAnsi="Times New Roman" w:cs="Times New Roman"/>
          <w:sz w:val="24"/>
          <w:szCs w:val="24"/>
        </w:rPr>
        <w:t xml:space="preserve">  в лице Главы </w:t>
      </w:r>
      <w:r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Pr="00541A94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Сергея Алексеевича Ильина</w:t>
      </w:r>
      <w:r w:rsidRPr="00541A94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«Концедент», с одной стороны, и Открытое акционерное общество «Водоканал» Матвеево-Курганского района, именуемое в дальнейшем «Концессионер» в лице генерального директора Гончарова Геннадия Николаевича, действующего на основании Устава</w:t>
      </w:r>
      <w:proofErr w:type="gramStart"/>
      <w:r w:rsidRPr="00541A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1A94">
        <w:rPr>
          <w:rFonts w:ascii="Times New Roman" w:hAnsi="Times New Roman" w:cs="Times New Roman"/>
          <w:sz w:val="24"/>
          <w:szCs w:val="24"/>
        </w:rPr>
        <w:t xml:space="preserve"> именуемое в дальнейшем «Концессионер», с другой стороны, именуемые далее Стороны, в соответствии с протоколом конкурсной комиссии о результатах проведения конкурса на право заключения концессионного соглашения по реконструкции, ремонту и эксплуатации объектов водоснабжения</w:t>
      </w:r>
      <w:proofErr w:type="gramStart"/>
      <w:r w:rsidRPr="00541A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1A94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Pr="00541A94">
        <w:rPr>
          <w:rFonts w:ascii="Times New Roman" w:hAnsi="Times New Roman" w:cs="Times New Roman"/>
          <w:sz w:val="24"/>
          <w:szCs w:val="24"/>
        </w:rPr>
        <w:t xml:space="preserve"> поселения Матвеево-Курганского района Ростовск</w:t>
      </w:r>
      <w:r w:rsidR="00730DAB">
        <w:rPr>
          <w:rFonts w:ascii="Times New Roman" w:hAnsi="Times New Roman" w:cs="Times New Roman"/>
          <w:sz w:val="24"/>
          <w:szCs w:val="24"/>
        </w:rPr>
        <w:t>ой области от «____»________201_</w:t>
      </w:r>
      <w:r w:rsidRPr="00541A94">
        <w:rPr>
          <w:rFonts w:ascii="Times New Roman" w:hAnsi="Times New Roman" w:cs="Times New Roman"/>
          <w:sz w:val="24"/>
          <w:szCs w:val="24"/>
        </w:rPr>
        <w:t xml:space="preserve"> года, заключили настоящее Соглашение о нижеследующем:</w:t>
      </w:r>
    </w:p>
    <w:p w:rsidR="00541A94" w:rsidRDefault="00541A94" w:rsidP="00541A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022A70" w:rsidRPr="00541A94" w:rsidRDefault="00022A70" w:rsidP="00022A7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1A94" w:rsidRDefault="00541A94" w:rsidP="000D1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1.1. Концессионер </w:t>
      </w:r>
      <w:r w:rsidR="000D16D4" w:rsidRPr="000D16D4">
        <w:rPr>
          <w:rFonts w:ascii="Times New Roman" w:hAnsi="Times New Roman" w:cs="Times New Roman"/>
          <w:sz w:val="24"/>
          <w:szCs w:val="24"/>
        </w:rPr>
        <w:t>обязуется за свой счет выполнить реконструкцию объектов водоснабжения , состав и описание которого приведены в разделе II настоящего Соглашения (далее — «Объект Соглашения»)</w:t>
      </w:r>
      <w:r w:rsidRPr="00541A94">
        <w:rPr>
          <w:rFonts w:ascii="Times New Roman" w:hAnsi="Times New Roman" w:cs="Times New Roman"/>
          <w:sz w:val="24"/>
          <w:szCs w:val="24"/>
        </w:rPr>
        <w:t xml:space="preserve"> и осуществлять водоснабжение на территории Концедента, с использованием объектов Соглашения, а Концедент обязуется предоставить Концессионеру на срок, установленный настоящим Соглашением, права пользования объектами Соглашения для осуществления указанной деятельности, право собственности на объекты Соглашения  принадлежит и будет принадлежать Концеденту.</w:t>
      </w:r>
    </w:p>
    <w:p w:rsidR="00CA56B7" w:rsidRDefault="00CA56B7" w:rsidP="000D1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Проведение работ по реконструкции в рамках настоящего концессионного соглашения предусматривает проведение следующих видов работ:</w:t>
      </w:r>
    </w:p>
    <w:p w:rsidR="00CA56B7" w:rsidRDefault="00CA56B7" w:rsidP="000D1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перевооружение объектов;</w:t>
      </w:r>
    </w:p>
    <w:p w:rsidR="00CA56B7" w:rsidRPr="00541A94" w:rsidRDefault="00CA56B7" w:rsidP="000D1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текущих ремонтов на объектах.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1.2.Стороны </w:t>
      </w:r>
      <w:proofErr w:type="gramStart"/>
      <w:r w:rsidRPr="00541A94">
        <w:rPr>
          <w:rFonts w:ascii="Times New Roman" w:hAnsi="Times New Roman" w:cs="Times New Roman"/>
          <w:sz w:val="24"/>
          <w:szCs w:val="24"/>
        </w:rPr>
        <w:t>несут все обязанности</w:t>
      </w:r>
      <w:proofErr w:type="gramEnd"/>
      <w:r w:rsidRPr="00541A94">
        <w:rPr>
          <w:rFonts w:ascii="Times New Roman" w:hAnsi="Times New Roman" w:cs="Times New Roman"/>
          <w:sz w:val="24"/>
          <w:szCs w:val="24"/>
        </w:rPr>
        <w:t xml:space="preserve"> и обременения, установленные нормами  Федерального Закона «О концессионных соглашениях» от 21 июля 2005 года № 115-ФЗ (далее ФЗ «О концессионных соглашениях») и иным действующим законодательством Российской Федерации. В случаях предусмотренных ФЗ «О концессионных соглашениях» и не противоречащими ему нормами действующего законодательства Российской Федерации, в целях улучшения водоснабжения на территории </w:t>
      </w:r>
      <w:r w:rsidR="000D16D4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541A94">
        <w:rPr>
          <w:rFonts w:ascii="Times New Roman" w:hAnsi="Times New Roman" w:cs="Times New Roman"/>
          <w:sz w:val="24"/>
          <w:szCs w:val="24"/>
        </w:rPr>
        <w:t xml:space="preserve">сельского поселения, Стороны вправе по настоящему Соглашению принимать на себя иные обязанности и обременения. 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022A70" w:rsidRDefault="00541A94" w:rsidP="00022A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A70">
        <w:rPr>
          <w:rFonts w:ascii="Times New Roman" w:hAnsi="Times New Roman" w:cs="Times New Roman"/>
          <w:sz w:val="24"/>
          <w:szCs w:val="24"/>
        </w:rPr>
        <w:t>Объект Соглашения</w:t>
      </w:r>
    </w:p>
    <w:p w:rsidR="00022A70" w:rsidRPr="00022A70" w:rsidRDefault="00022A70" w:rsidP="00022A7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55E6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2.1. Объектами Соглашения является муниципальное имущество, представляющее собой  </w:t>
      </w:r>
      <w:r w:rsidR="000D16D4">
        <w:rPr>
          <w:rFonts w:ascii="Times New Roman" w:hAnsi="Times New Roman" w:cs="Times New Roman"/>
          <w:sz w:val="24"/>
          <w:szCs w:val="24"/>
        </w:rPr>
        <w:t>системы коммунальной инфраструктуры водоснабжения и отдельные объекты такой системы</w:t>
      </w:r>
      <w:r w:rsidR="007F55E6">
        <w:rPr>
          <w:rFonts w:ascii="Times New Roman" w:hAnsi="Times New Roman" w:cs="Times New Roman"/>
          <w:sz w:val="24"/>
          <w:szCs w:val="24"/>
        </w:rPr>
        <w:t>. (Приложение № 1)</w:t>
      </w:r>
    </w:p>
    <w:p w:rsidR="007F55E6" w:rsidRDefault="00541A94" w:rsidP="007F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2.2. </w:t>
      </w:r>
      <w:r w:rsidR="007F55E6" w:rsidRPr="007F55E6">
        <w:rPr>
          <w:rFonts w:ascii="Times New Roman" w:hAnsi="Times New Roman" w:cs="Times New Roman"/>
          <w:sz w:val="24"/>
          <w:szCs w:val="24"/>
        </w:rPr>
        <w:t>Объект Соглашения принадлежит Концеденту на праве собственности.Копии документов, удостоверяющих право собственности Концедента на объект Соглашения, составляют приложение № 2 к настоящему Соглашению. Концедент гарантирует, что объект Соглашения передается Концессионеру свободным от прав третьих лиц и иных ограничений прав собственности Концедента на указанный объект.</w:t>
      </w:r>
    </w:p>
    <w:p w:rsidR="00541A94" w:rsidRPr="00541A94" w:rsidRDefault="00541A94" w:rsidP="007F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2.3. Сведения о составе и описании объекта Соглашения, в том числе сроке службы, первоначальной  и  остаточной </w:t>
      </w:r>
      <w:r w:rsidR="00C0551C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541A94">
        <w:rPr>
          <w:rFonts w:ascii="Times New Roman" w:hAnsi="Times New Roman" w:cs="Times New Roman"/>
          <w:sz w:val="24"/>
          <w:szCs w:val="24"/>
        </w:rPr>
        <w:t>стоимости передаваемого объекта Соглашения приведены в Приложении №1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2.4. Концедент обязуется передать Концессионеру, а Концессионер обязуется принять объекты Соглашения, а также права пользования  указанным объектом в срок не позднее 15 календарных дней </w:t>
      </w:r>
      <w:proofErr w:type="gramStart"/>
      <w:r w:rsidRPr="00541A9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41A94">
        <w:rPr>
          <w:rFonts w:ascii="Times New Roman" w:hAnsi="Times New Roman" w:cs="Times New Roman"/>
          <w:sz w:val="24"/>
          <w:szCs w:val="24"/>
        </w:rPr>
        <w:t xml:space="preserve"> настоящего Соглашения. Передача Концедентом Концессионеру </w:t>
      </w:r>
      <w:r w:rsidRPr="00541A94">
        <w:rPr>
          <w:rFonts w:ascii="Times New Roman" w:hAnsi="Times New Roman" w:cs="Times New Roman"/>
          <w:sz w:val="24"/>
          <w:szCs w:val="24"/>
        </w:rPr>
        <w:lastRenderedPageBreak/>
        <w:t>Объекта Соглашения осуществляется по Акту приема – передачи, содержащему сведения о составе имущества, передаваемого объекта и подписываемому Сторонами (Приложение № 3</w:t>
      </w:r>
      <w:proofErr w:type="gramStart"/>
      <w:r w:rsidRPr="00541A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41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            Уклонение одной из Сторон от подписания указанного документа признается нарушением этой Стороной обязанности, установленной абзацем первым настоящего пункта.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               Концедент, одновременно с передачей Объектов Соглашения, передает Концессионеру (по перечню согласно Приложению № 2 к настоящему Соглашению) все имеющиеся документы, относящиеся к передаваемому Объекту Соглашения, необходимые Концессионеру для исполнения настоящего Соглашения, в том числе копии технических паспортов строения и сооружения.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2.5. Выявленное при передаче Концессионеру несоответствие показателей Объектов Соглашения технико-экономическим показателям, установленным в решении Концедента о заключении настоящего Соглашения, является основанием для предъявления Концессионером Концеденту требования об устранении выявленных недостатков, либо для изменения условий настоящего Соглашения.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2.</w:t>
      </w:r>
      <w:r w:rsidR="00790C52">
        <w:rPr>
          <w:rFonts w:ascii="Times New Roman" w:hAnsi="Times New Roman" w:cs="Times New Roman"/>
          <w:sz w:val="24"/>
          <w:szCs w:val="24"/>
        </w:rPr>
        <w:t>6</w:t>
      </w:r>
      <w:r w:rsidRPr="00541A94">
        <w:rPr>
          <w:rFonts w:ascii="Times New Roman" w:hAnsi="Times New Roman" w:cs="Times New Roman"/>
          <w:sz w:val="24"/>
          <w:szCs w:val="24"/>
        </w:rPr>
        <w:t>. Государственная регистрация прав, указанных в пункте 2.3. настоящего Соглашения, осуществляется Концедентом.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2.</w:t>
      </w:r>
      <w:r w:rsidR="00790C52">
        <w:rPr>
          <w:rFonts w:ascii="Times New Roman" w:hAnsi="Times New Roman" w:cs="Times New Roman"/>
          <w:sz w:val="24"/>
          <w:szCs w:val="24"/>
        </w:rPr>
        <w:t>7</w:t>
      </w:r>
      <w:r w:rsidRPr="00541A94">
        <w:rPr>
          <w:rFonts w:ascii="Times New Roman" w:hAnsi="Times New Roman" w:cs="Times New Roman"/>
          <w:sz w:val="24"/>
          <w:szCs w:val="24"/>
        </w:rPr>
        <w:t>. Риск случайной гибели или случайного повреждения Объекта Соглашения в период действия концессионного соглашения  несет Концессионер.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70" w:rsidRDefault="00022A70" w:rsidP="00022A7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.Владение, пользование и распоряжение объектами имущества,</w:t>
      </w:r>
    </w:p>
    <w:p w:rsidR="00541A94" w:rsidRDefault="00022A70" w:rsidP="00022A7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передаваемыми Концессионеру.</w:t>
      </w:r>
    </w:p>
    <w:p w:rsidR="00022A70" w:rsidRPr="00022A70" w:rsidRDefault="00022A70" w:rsidP="0002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A70" w:rsidRDefault="00541A94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3.1. </w:t>
      </w:r>
      <w:r w:rsidR="00022A70">
        <w:rPr>
          <w:rFonts w:ascii="Times New Roman" w:hAnsi="Times New Roman" w:cs="Times New Roman"/>
          <w:sz w:val="24"/>
          <w:szCs w:val="24"/>
        </w:rPr>
        <w:t>Концедент обязан предоставить Концессионеру права владения и пользования Объектом Соглашения, для оказания услуг по водоснабжению.</w:t>
      </w:r>
    </w:p>
    <w:p w:rsidR="00022A70" w:rsidRDefault="00022A70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 Концессионер обязан использовать Объект Соглашения в установленном настоящим Соглашением порядке в целях осуществления деятельности, указанной в пункте 1.1</w:t>
      </w:r>
      <w:r w:rsidR="00790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281804" w:rsidRDefault="00022A70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 Концессионер обязан поддерживать Объект Соглашения в исправном состоянии, производить за свой счет текущий ремонт</w:t>
      </w:r>
      <w:r w:rsidR="00790C52">
        <w:rPr>
          <w:rFonts w:ascii="Times New Roman" w:hAnsi="Times New Roman" w:cs="Times New Roman"/>
          <w:sz w:val="24"/>
          <w:szCs w:val="24"/>
        </w:rPr>
        <w:t xml:space="preserve">  , техническое перевооружение объектов </w:t>
      </w:r>
      <w:r>
        <w:rPr>
          <w:rFonts w:ascii="Times New Roman" w:hAnsi="Times New Roman" w:cs="Times New Roman"/>
          <w:sz w:val="24"/>
          <w:szCs w:val="24"/>
        </w:rPr>
        <w:t xml:space="preserve"> Соглашения, если иное не предусмотрено Соглашением.</w:t>
      </w:r>
    </w:p>
    <w:p w:rsidR="00022A70" w:rsidRDefault="00281804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Концессионер имеет право с согласия Концедента передавать Объект Соглашения в пользование третьим лицам на срок, не превышающий срока действия настоящего Соглашения, указанного в </w:t>
      </w:r>
      <w:r w:rsidR="00B657A6" w:rsidRPr="00B657A6">
        <w:rPr>
          <w:rFonts w:ascii="Times New Roman" w:hAnsi="Times New Roman" w:cs="Times New Roman"/>
          <w:sz w:val="24"/>
          <w:szCs w:val="24"/>
        </w:rPr>
        <w:t>пункте 7.1.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при условии соблюдения Концессионером обязательств, предусмотренных настоящим Соглашением.</w:t>
      </w:r>
    </w:p>
    <w:p w:rsidR="00281804" w:rsidRDefault="00281804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Передача Концессионером в залог или отчуждение Объекта Соглашения не допускается.</w:t>
      </w:r>
    </w:p>
    <w:p w:rsidR="00281804" w:rsidRDefault="00281804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3.6. Продукция и доходы, полученные Концессионером в результате  осуществления деятельности по настоящему Соглашению, являются собственностью Концессионера.</w:t>
      </w:r>
    </w:p>
    <w:p w:rsidR="003D0FE2" w:rsidRDefault="00281804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 Движимое имущество, которое создано и (или) приобретено Концессионером при осуществлении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Соглашением , и не входит в состав иного переданного Концедентом Концессионеру имущества, является собственностью Концессионера. Недвижимое имущество, которое создано Концессионером с согласия Концедента при осуществлении деятельности, предусмотренной концессионным соглашением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относится к объекту концессионного соглашения , и не входит в состав  иного передаваемого Концедентом Концессионеру по концессионному соглашению имущества, является собственностью Концессионера. Концессионер обязуется передать недвижимое имущество, относящееся к объекту концессионного Соглашения, созданное или приобретенной Концессионером при исполнении настоящего Соглашения, в собственность Концедента по окончании срока действия Соглашения.</w:t>
      </w:r>
    </w:p>
    <w:p w:rsidR="003D0FE2" w:rsidRDefault="003D0FE2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3.8. Концессионер обязан учитывать Объект Соглашения на своем балансе и производить соответствующее начисление амортизации.</w:t>
      </w:r>
    </w:p>
    <w:p w:rsidR="007D0210" w:rsidRDefault="007D0210" w:rsidP="0002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04" w:rsidRDefault="003D0FE2" w:rsidP="003D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Порядок передачи Концессионером Концеденту объектов имущества</w:t>
      </w:r>
    </w:p>
    <w:p w:rsidR="003D0FE2" w:rsidRDefault="003D0FE2" w:rsidP="003D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FE2" w:rsidRDefault="003D0FE2" w:rsidP="003D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4.1. Концессионер обязан передать  Концеденту, а Концедент обязан принять Объект Соглашения в срок, указанный в пункте </w:t>
      </w:r>
      <w:r w:rsidR="00B657A6" w:rsidRPr="00B657A6">
        <w:rPr>
          <w:rFonts w:ascii="Times New Roman" w:hAnsi="Times New Roman" w:cs="Times New Roman"/>
          <w:sz w:val="24"/>
          <w:szCs w:val="24"/>
        </w:rPr>
        <w:t>7.1.</w:t>
      </w:r>
      <w:r w:rsidRPr="003D0FE2">
        <w:rPr>
          <w:rFonts w:ascii="Times New Roman" w:hAnsi="Times New Roman" w:cs="Times New Roman"/>
          <w:sz w:val="24"/>
          <w:szCs w:val="24"/>
        </w:rPr>
        <w:t>настоящего Соглашения.</w:t>
      </w:r>
      <w:r>
        <w:rPr>
          <w:rFonts w:ascii="Times New Roman" w:hAnsi="Times New Roman" w:cs="Times New Roman"/>
          <w:sz w:val="24"/>
          <w:szCs w:val="24"/>
        </w:rPr>
        <w:t xml:space="preserve"> Передаваемы й Концессионером Объект Соглашения должен находиться в рабочем состоянии и быть пригодным для осуществления деятельности, указанной </w:t>
      </w:r>
      <w:r w:rsidR="008667CE">
        <w:rPr>
          <w:rFonts w:ascii="Times New Roman" w:hAnsi="Times New Roman" w:cs="Times New Roman"/>
          <w:sz w:val="24"/>
          <w:szCs w:val="24"/>
        </w:rPr>
        <w:t>в данном Соглашении, и не должен быть обременен правами третьих лиц.</w:t>
      </w:r>
    </w:p>
    <w:p w:rsidR="008667CE" w:rsidRPr="00541A94" w:rsidRDefault="008667CE" w:rsidP="0086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</w:t>
      </w:r>
      <w:r w:rsidRPr="00541A94">
        <w:rPr>
          <w:rFonts w:ascii="Times New Roman" w:hAnsi="Times New Roman" w:cs="Times New Roman"/>
          <w:sz w:val="24"/>
          <w:szCs w:val="24"/>
        </w:rPr>
        <w:t xml:space="preserve"> Концессионер обязан передать Концеденту, а Концедент обязан принять в собственность муниципального образования, вновь созданное имущество в срок, указанный в пункте </w:t>
      </w:r>
      <w:r w:rsidR="00B657A6">
        <w:rPr>
          <w:rFonts w:ascii="Times New Roman" w:hAnsi="Times New Roman" w:cs="Times New Roman"/>
          <w:sz w:val="24"/>
          <w:szCs w:val="24"/>
        </w:rPr>
        <w:t xml:space="preserve">7.1. </w:t>
      </w:r>
      <w:r w:rsidRPr="00541A9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8667CE" w:rsidRPr="00541A94" w:rsidRDefault="008667CE" w:rsidP="0086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 </w:t>
      </w:r>
      <w:r w:rsidRPr="00541A94">
        <w:rPr>
          <w:rFonts w:ascii="Times New Roman" w:hAnsi="Times New Roman" w:cs="Times New Roman"/>
          <w:sz w:val="24"/>
          <w:szCs w:val="24"/>
        </w:rPr>
        <w:t xml:space="preserve">Передача Концессионером Концеденту объектов,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94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акту приёма-передачи, подписываемому сторонами.</w:t>
      </w:r>
    </w:p>
    <w:p w:rsidR="008667CE" w:rsidRPr="00541A94" w:rsidRDefault="008667CE" w:rsidP="0086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</w:t>
      </w:r>
      <w:r w:rsidRPr="00541A94">
        <w:rPr>
          <w:rFonts w:ascii="Times New Roman" w:hAnsi="Times New Roman" w:cs="Times New Roman"/>
          <w:sz w:val="24"/>
          <w:szCs w:val="24"/>
        </w:rPr>
        <w:t xml:space="preserve"> Концессионер передает Концеденту документы, относящиеся к передаваемому объекту, одновременно с передачей этого объекта Концеденту.</w:t>
      </w:r>
    </w:p>
    <w:p w:rsidR="008667CE" w:rsidRPr="00541A94" w:rsidRDefault="008667CE" w:rsidP="0086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4.5.</w:t>
      </w:r>
      <w:r w:rsidRPr="00541A94">
        <w:rPr>
          <w:rFonts w:ascii="Times New Roman" w:hAnsi="Times New Roman" w:cs="Times New Roman"/>
          <w:sz w:val="24"/>
          <w:szCs w:val="24"/>
        </w:rPr>
        <w:t xml:space="preserve"> Обязанность Концессионера по передаче Объекта Соглашения и вновь созданного имущества считается исполненной с момента подписания Сторонами акта приёма – передачи.</w:t>
      </w:r>
    </w:p>
    <w:p w:rsidR="008667CE" w:rsidRPr="00541A94" w:rsidRDefault="008667CE" w:rsidP="0086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541A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A94">
        <w:rPr>
          <w:rFonts w:ascii="Times New Roman" w:hAnsi="Times New Roman" w:cs="Times New Roman"/>
          <w:sz w:val="24"/>
          <w:szCs w:val="24"/>
        </w:rPr>
        <w:t xml:space="preserve"> Уклонение одной из Сторон от подписания акта приёма – передачи признается отказом этой Стороны от исполнения ею обязанностей,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Соглашением</w:t>
      </w:r>
      <w:r w:rsidRPr="00541A94">
        <w:rPr>
          <w:rFonts w:ascii="Times New Roman" w:hAnsi="Times New Roman" w:cs="Times New Roman"/>
          <w:sz w:val="24"/>
          <w:szCs w:val="24"/>
        </w:rPr>
        <w:t>.</w:t>
      </w:r>
    </w:p>
    <w:p w:rsidR="008667CE" w:rsidRPr="00541A94" w:rsidRDefault="008667CE" w:rsidP="0086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541A94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A94">
        <w:rPr>
          <w:rFonts w:ascii="Times New Roman" w:hAnsi="Times New Roman" w:cs="Times New Roman"/>
          <w:sz w:val="24"/>
          <w:szCs w:val="24"/>
        </w:rPr>
        <w:t xml:space="preserve"> Прекращение прав Концессионера на владение и пользование Объектом Соглашения, а также вновь созданным имуществом,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8667CE" w:rsidRPr="00541A94" w:rsidRDefault="008667CE" w:rsidP="00866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30 рабочих дней с даты прекращения настоящего Соглашения.</w:t>
      </w:r>
    </w:p>
    <w:p w:rsidR="008667CE" w:rsidRDefault="008667CE" w:rsidP="003D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8667CE" w:rsidP="00866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1A94" w:rsidRPr="00541A94">
        <w:rPr>
          <w:rFonts w:ascii="Times New Roman" w:hAnsi="Times New Roman" w:cs="Times New Roman"/>
          <w:sz w:val="24"/>
          <w:szCs w:val="24"/>
        </w:rPr>
        <w:t>. Реконструкция объекта Соглашения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8667CE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CE">
        <w:rPr>
          <w:rFonts w:ascii="Times New Roman" w:hAnsi="Times New Roman" w:cs="Times New Roman"/>
          <w:sz w:val="24"/>
          <w:szCs w:val="24"/>
        </w:rPr>
        <w:t>5</w:t>
      </w:r>
      <w:r w:rsidR="00541A94" w:rsidRPr="00541A94">
        <w:rPr>
          <w:rFonts w:ascii="Times New Roman" w:hAnsi="Times New Roman" w:cs="Times New Roman"/>
          <w:sz w:val="24"/>
          <w:szCs w:val="24"/>
        </w:rPr>
        <w:t>.1</w:t>
      </w:r>
      <w:r w:rsidR="00B657A6">
        <w:rPr>
          <w:rFonts w:ascii="Times New Roman" w:hAnsi="Times New Roman" w:cs="Times New Roman"/>
          <w:sz w:val="24"/>
          <w:szCs w:val="24"/>
        </w:rPr>
        <w:t>.</w:t>
      </w:r>
      <w:r w:rsidR="00B657A6" w:rsidRPr="00B657A6">
        <w:rPr>
          <w:rFonts w:ascii="Times New Roman" w:hAnsi="Times New Roman" w:cs="Times New Roman"/>
          <w:sz w:val="24"/>
          <w:szCs w:val="24"/>
        </w:rPr>
        <w:t>Концессионер обязуется выполнить реконструкцию объектов водоснабжения</w:t>
      </w:r>
      <w:proofErr w:type="gramStart"/>
      <w:r w:rsidR="00B657A6" w:rsidRPr="00B657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57A6" w:rsidRPr="00B657A6">
        <w:rPr>
          <w:rFonts w:ascii="Times New Roman" w:hAnsi="Times New Roman" w:cs="Times New Roman"/>
          <w:sz w:val="24"/>
          <w:szCs w:val="24"/>
        </w:rPr>
        <w:t xml:space="preserve"> замену морально устаревшего и физически изношенного оборудования новым в пределах суммы установленной концессионной платы, рассчитанной в соответствии с п.п.1.1. статьи 7 главы 1 Федерального закона РФ «О концессионных соглашениях»</w:t>
      </w:r>
      <w:r w:rsidR="00B657A6">
        <w:rPr>
          <w:rFonts w:ascii="Times New Roman" w:hAnsi="Times New Roman" w:cs="Times New Roman"/>
          <w:sz w:val="24"/>
          <w:szCs w:val="24"/>
        </w:rPr>
        <w:t>.</w:t>
      </w:r>
    </w:p>
    <w:p w:rsidR="00541A94" w:rsidRPr="00541A94" w:rsidRDefault="008667CE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. Концессионер вправе привлекать к выполнению работ по реконструкции сетей третьих лиц, за действия которых он отвечает как </w:t>
      </w:r>
      <w:proofErr w:type="gramStart"/>
      <w:r w:rsidR="00541A94" w:rsidRPr="00541A9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41A94" w:rsidRPr="00541A94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541A94" w:rsidRPr="00541A94" w:rsidRDefault="008667CE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57A6">
        <w:rPr>
          <w:rFonts w:ascii="Times New Roman" w:hAnsi="Times New Roman" w:cs="Times New Roman"/>
          <w:sz w:val="24"/>
          <w:szCs w:val="24"/>
        </w:rPr>
        <w:t>3</w:t>
      </w:r>
      <w:r w:rsidR="00541A94" w:rsidRPr="00541A94">
        <w:rPr>
          <w:rFonts w:ascii="Times New Roman" w:hAnsi="Times New Roman" w:cs="Times New Roman"/>
          <w:sz w:val="24"/>
          <w:szCs w:val="24"/>
        </w:rPr>
        <w:t>. Концедент обязан обеспечить Концессионеру необходимые условия для выполнения работ по реконструкции сетей, замене морально устаревшего и физически изношенного оборудования новым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541A94" w:rsidRPr="00541A94" w:rsidRDefault="008667CE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57A6">
        <w:rPr>
          <w:rFonts w:ascii="Times New Roman" w:hAnsi="Times New Roman" w:cs="Times New Roman"/>
          <w:sz w:val="24"/>
          <w:szCs w:val="24"/>
        </w:rPr>
        <w:t>4</w:t>
      </w:r>
      <w:r w:rsidR="00541A94" w:rsidRPr="00541A94">
        <w:rPr>
          <w:rFonts w:ascii="Times New Roman" w:hAnsi="Times New Roman" w:cs="Times New Roman"/>
          <w:sz w:val="24"/>
          <w:szCs w:val="24"/>
        </w:rPr>
        <w:t>. При обнаружении Концессионером независящих от Сторон обстоятельств, делающих невозможным реконструкцию Объекта Соглашения и использование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541A94" w:rsidRPr="00541A94" w:rsidRDefault="008667CE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B657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 Завершение Концессионером работ по реконструкции, замене морально устаревшего и физически изношенного оборудования новым Объекта Соглашения, в т.ч. на промежуточных этапах, оформляется подписываемыми Сторонами документами (актами приемки выполненных работ, формами КС-2, КС-3, ОС-3) об исполнении Концессионером своих обязательств по реконструкции Объекта Соглашения.</w:t>
      </w:r>
    </w:p>
    <w:p w:rsidR="00541A94" w:rsidRPr="00541A94" w:rsidRDefault="008667CE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57A6">
        <w:rPr>
          <w:rFonts w:ascii="Times New Roman" w:hAnsi="Times New Roman" w:cs="Times New Roman"/>
          <w:sz w:val="24"/>
          <w:szCs w:val="24"/>
        </w:rPr>
        <w:t>6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. Концедент </w:t>
      </w:r>
      <w:proofErr w:type="gramStart"/>
      <w:r w:rsidR="00541A94" w:rsidRPr="00541A9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541A94" w:rsidRPr="00541A94"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A256A1">
        <w:rPr>
          <w:rFonts w:ascii="Times New Roman" w:hAnsi="Times New Roman" w:cs="Times New Roman"/>
          <w:sz w:val="24"/>
          <w:szCs w:val="24"/>
        </w:rPr>
        <w:t xml:space="preserve">стоимостькапитальных </w:t>
      </w:r>
      <w:r w:rsidR="00541A94" w:rsidRPr="00541A94">
        <w:rPr>
          <w:rFonts w:ascii="Times New Roman" w:hAnsi="Times New Roman" w:cs="Times New Roman"/>
          <w:sz w:val="24"/>
          <w:szCs w:val="24"/>
        </w:rPr>
        <w:t>работ по реконструкции</w:t>
      </w:r>
      <w:r w:rsidR="00A256A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в течение 60 дней с момента предоставления документов указанных в пункте </w:t>
      </w:r>
      <w:r w:rsidR="003743B5">
        <w:rPr>
          <w:rFonts w:ascii="Times New Roman" w:hAnsi="Times New Roman" w:cs="Times New Roman"/>
          <w:sz w:val="24"/>
          <w:szCs w:val="24"/>
        </w:rPr>
        <w:t>5.</w:t>
      </w:r>
      <w:r w:rsidR="00212287">
        <w:rPr>
          <w:rFonts w:ascii="Times New Roman" w:hAnsi="Times New Roman" w:cs="Times New Roman"/>
          <w:sz w:val="24"/>
          <w:szCs w:val="24"/>
        </w:rPr>
        <w:t>5</w:t>
      </w:r>
      <w:r w:rsidR="003743B5">
        <w:rPr>
          <w:rFonts w:ascii="Times New Roman" w:hAnsi="Times New Roman" w:cs="Times New Roman"/>
          <w:sz w:val="24"/>
          <w:szCs w:val="24"/>
        </w:rPr>
        <w:t>.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B657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 Концессионер обязан приступить к эксплуатации реконструированного Объекта Соглашения в срок, указываемый в Акте приема-передачи Объекта.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12287">
        <w:rPr>
          <w:rFonts w:ascii="Times New Roman" w:hAnsi="Times New Roman" w:cs="Times New Roman"/>
          <w:sz w:val="24"/>
          <w:szCs w:val="24"/>
        </w:rPr>
        <w:t>8</w:t>
      </w:r>
      <w:r w:rsidR="00541A94" w:rsidRPr="00541A94">
        <w:rPr>
          <w:rFonts w:ascii="Times New Roman" w:hAnsi="Times New Roman" w:cs="Times New Roman"/>
          <w:sz w:val="24"/>
          <w:szCs w:val="24"/>
        </w:rPr>
        <w:t>. В процессе реконструкции в случае необходимости списания имущества, Концессионер обязан производить списание (выбытие) имущества, ранее переданного в Концессионное соглашение, с заменой его на реконструированное имущество.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</w:t>
      </w:r>
      <w:r w:rsidR="00212287">
        <w:rPr>
          <w:rFonts w:ascii="Times New Roman" w:hAnsi="Times New Roman" w:cs="Times New Roman"/>
          <w:sz w:val="24"/>
          <w:szCs w:val="24"/>
        </w:rPr>
        <w:t>9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1A94" w:rsidRPr="00541A94">
        <w:rPr>
          <w:rFonts w:ascii="Times New Roman" w:hAnsi="Times New Roman" w:cs="Times New Roman"/>
          <w:sz w:val="24"/>
          <w:szCs w:val="24"/>
        </w:rPr>
        <w:t xml:space="preserve">Для корректировки реестра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 поселения, оформления объектов в собственность, списания имущества, Концессионер обязан </w:t>
      </w:r>
      <w:r w:rsidR="00541A94" w:rsidRPr="00541A94">
        <w:rPr>
          <w:rFonts w:ascii="Times New Roman" w:hAnsi="Times New Roman" w:cs="Times New Roman"/>
          <w:sz w:val="24"/>
          <w:szCs w:val="24"/>
        </w:rPr>
        <w:lastRenderedPageBreak/>
        <w:t>предоставить Концеденту в срок до 1 февраля следующего за отчетным по формам, установленным Концедентом технические и стоимостные характеристики, документы подтверждающие необходимость списания имущества, иные параметры Объекта Соглашения при этом:</w:t>
      </w:r>
      <w:proofErr w:type="gramEnd"/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— списание движимого имущества балансовой стоимостью свыше 20000 руб. или недвижимого имущества осуществляется Концессионером на основании акта подготовленного им и утвержденного Концедентом;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— списание движимого имущества балансовой стоимостью менее 20000 руб. производится Концессионером самостоятельно после оформления соответствующих документов (обоснование списания, документ об утилизации) с обязательным уведомлением Концедента в течение 30 дней после проведенного списания в форме акта.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B5" w:rsidRDefault="00541A94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VI. Порядок осуществления Концессионером деятельности </w:t>
      </w:r>
    </w:p>
    <w:p w:rsidR="00541A94" w:rsidRDefault="00541A94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по настоящему Соглашению</w:t>
      </w:r>
    </w:p>
    <w:p w:rsidR="003743B5" w:rsidRPr="00541A94" w:rsidRDefault="003743B5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.1.По настоящему Соглашению Концессионер обязан на условиях, предусмотренных настоящим Соглашением, осуществлять деятельность, указанную в пункте 1.1. настоящего Соглашения.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.2. Концессионер обязан осуществлять, связанную с использованием Объекта Соглашения деятельность, указанную в пункте 1.1. настоящего Соглашения и не прекращать эту  деятельность без согласия Концедента.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.3. Концессионер обязан осуществлять деятельность по эксплуатации Объекта Соглашения в соответствии с требованиями, установленными законодательством Российской Федерации.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.4. Концессионер обязан осуществлять деятельность, указанную в пункте 1.1 настоящего Соглашения, с момента подписания настоящего Соглашения и до окончания срока, указанного в пункте</w:t>
      </w:r>
      <w:r w:rsidR="00B657A6">
        <w:rPr>
          <w:rFonts w:ascii="Times New Roman" w:hAnsi="Times New Roman" w:cs="Times New Roman"/>
          <w:sz w:val="24"/>
          <w:szCs w:val="24"/>
        </w:rPr>
        <w:t xml:space="preserve"> 7.1.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.5. Концессионер имеет право исполнять настоящее Соглашение, включая осуществление деятельности, предусмотренной пунктом 1.1 настоящего Соглашения, своими силами или с привлечением других лиц. При этом Концессионер несет ответственность за действия других лиц как за свои собственные.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.6.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 по оплате услуг.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.7. Концессионер обязан при осуществлении деятельности, указанной в пункте 1.1 настоящего Соглашения, осуществлять водоснабжение до узлов ввода потребителей по регулируемым ценам (тарифам) и в соответствии с установленными надбавками к ценам (тарифам).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.8. Концессионер, на период действия Концессионного Соглашения, обеспечивает подключение застройщиков к водоснабжению и вновь созданным инженерным коммуникациям с предоставлением технических условий, на правах собственника.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.9. Концессионер в соответствии с законодательством РФ, направляет материалы для утверждения надбавок к установленному тарифу на водоснабжение.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541A94" w:rsidRPr="00541A94">
        <w:rPr>
          <w:rFonts w:ascii="Times New Roman" w:hAnsi="Times New Roman" w:cs="Times New Roman"/>
          <w:sz w:val="24"/>
          <w:szCs w:val="24"/>
        </w:rPr>
        <w:t>.10. Концессионер на момент передачи объекта Соглашения берет на себя оплату всех затрат (долгов) за потреблённые энергоресурсы (газ, электроэнергия, вода и т.д.).</w:t>
      </w:r>
    </w:p>
    <w:p w:rsidR="003743B5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Default="00541A94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VII. Сроки по настоящему Соглашению</w:t>
      </w:r>
    </w:p>
    <w:p w:rsidR="003743B5" w:rsidRPr="00541A94" w:rsidRDefault="003743B5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3B5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.1. Настоящее Соглашение вступает в силу со дня его подписания и действует 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до «_____» _______ 20___  г.</w:t>
      </w:r>
    </w:p>
    <w:p w:rsidR="003743B5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B5" w:rsidRDefault="003743B5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IIX</w:t>
      </w:r>
      <w:r w:rsidR="00541A94" w:rsidRPr="00541A94">
        <w:rPr>
          <w:rFonts w:ascii="Times New Roman" w:hAnsi="Times New Roman" w:cs="Times New Roman"/>
          <w:sz w:val="24"/>
          <w:szCs w:val="24"/>
        </w:rPr>
        <w:t xml:space="preserve">. Порядок осуществления Концедентом контроля </w:t>
      </w:r>
    </w:p>
    <w:p w:rsidR="00541A94" w:rsidRDefault="00541A94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за соблюдением Концессионером условий настоящего Соглашения</w:t>
      </w:r>
    </w:p>
    <w:p w:rsidR="003743B5" w:rsidRPr="00541A94" w:rsidRDefault="003743B5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B5">
        <w:rPr>
          <w:rFonts w:ascii="Times New Roman" w:hAnsi="Times New Roman" w:cs="Times New Roman"/>
          <w:sz w:val="24"/>
          <w:szCs w:val="24"/>
        </w:rPr>
        <w:lastRenderedPageBreak/>
        <w:t xml:space="preserve">        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A94" w:rsidRPr="00541A94">
        <w:rPr>
          <w:rFonts w:ascii="Times New Roman" w:hAnsi="Times New Roman" w:cs="Times New Roman"/>
          <w:sz w:val="24"/>
          <w:szCs w:val="24"/>
        </w:rPr>
        <w:t>1. Права и обязанности Концедента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Концедент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541A94" w:rsidRPr="00541A94">
        <w:rPr>
          <w:rFonts w:ascii="Times New Roman" w:hAnsi="Times New Roman" w:cs="Times New Roman"/>
          <w:sz w:val="24"/>
          <w:szCs w:val="24"/>
        </w:rPr>
        <w:t>.2. 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</w:t>
      </w:r>
      <w:r>
        <w:rPr>
          <w:rFonts w:ascii="Times New Roman" w:hAnsi="Times New Roman" w:cs="Times New Roman"/>
          <w:sz w:val="24"/>
          <w:szCs w:val="24"/>
        </w:rPr>
        <w:t>нкте 1.1 настоящего Соглашения.</w:t>
      </w:r>
    </w:p>
    <w:p w:rsidR="00534EA3" w:rsidRPr="00541A94" w:rsidRDefault="00534EA3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8.3. Концедент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6B">
        <w:rPr>
          <w:rFonts w:ascii="Times New Roman" w:hAnsi="Times New Roman" w:cs="Times New Roman"/>
          <w:sz w:val="24"/>
          <w:szCs w:val="24"/>
        </w:rPr>
        <w:t xml:space="preserve">по требованию Концессионера </w:t>
      </w:r>
      <w:r>
        <w:rPr>
          <w:rFonts w:ascii="Times New Roman" w:hAnsi="Times New Roman" w:cs="Times New Roman"/>
          <w:sz w:val="24"/>
          <w:szCs w:val="24"/>
        </w:rPr>
        <w:t xml:space="preserve">направить уполномоченного </w:t>
      </w:r>
      <w:r w:rsidR="007E776B">
        <w:rPr>
          <w:rFonts w:ascii="Times New Roman" w:hAnsi="Times New Roman" w:cs="Times New Roman"/>
          <w:sz w:val="24"/>
          <w:szCs w:val="24"/>
        </w:rPr>
        <w:t>представителя для подтверждения видов работ и подписания акта предварительного обследования водопроводных сетей и сооружений  в рамках дальнейшего проведения текущего или капитального ремонта.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541A94" w:rsidRPr="00541A94">
        <w:rPr>
          <w:rFonts w:ascii="Times New Roman" w:hAnsi="Times New Roman" w:cs="Times New Roman"/>
          <w:sz w:val="24"/>
          <w:szCs w:val="24"/>
        </w:rPr>
        <w:t>.</w:t>
      </w:r>
      <w:r w:rsidR="007E776B">
        <w:rPr>
          <w:rFonts w:ascii="Times New Roman" w:hAnsi="Times New Roman" w:cs="Times New Roman"/>
          <w:sz w:val="24"/>
          <w:szCs w:val="24"/>
        </w:rPr>
        <w:t>4</w:t>
      </w:r>
      <w:r w:rsidR="00541A94" w:rsidRPr="00541A94">
        <w:rPr>
          <w:rFonts w:ascii="Times New Roman" w:hAnsi="Times New Roman" w:cs="Times New Roman"/>
          <w:sz w:val="24"/>
          <w:szCs w:val="24"/>
        </w:rPr>
        <w:t>. Концессионер обязан обеспечить представителям уполномоченных органов Концедента, осуществляющим контроль за исполнением Концессионером условий настоящего Соглашения, беспрепятственный доступ на Объект Соглашения, а также к технической документации, относящейся к осуществлению деятельности, указанной в пункте 1.1 настоящего Соглашения.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541A94" w:rsidRPr="00541A94">
        <w:rPr>
          <w:rFonts w:ascii="Times New Roman" w:hAnsi="Times New Roman" w:cs="Times New Roman"/>
          <w:sz w:val="24"/>
          <w:szCs w:val="24"/>
        </w:rPr>
        <w:t>.</w:t>
      </w:r>
      <w:r w:rsidR="007E776B">
        <w:rPr>
          <w:rFonts w:ascii="Times New Roman" w:hAnsi="Times New Roman" w:cs="Times New Roman"/>
          <w:sz w:val="24"/>
          <w:szCs w:val="24"/>
        </w:rPr>
        <w:t>5</w:t>
      </w:r>
      <w:r w:rsidR="00541A94" w:rsidRPr="00541A94">
        <w:rPr>
          <w:rFonts w:ascii="Times New Roman" w:hAnsi="Times New Roman" w:cs="Times New Roman"/>
          <w:sz w:val="24"/>
          <w:szCs w:val="24"/>
        </w:rPr>
        <w:t>. Концедент имеет право запрашивать у Концессионера информацию об исполнении Концессионером обязательств по настоящему Соглашению.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541A94" w:rsidRPr="00541A94">
        <w:rPr>
          <w:rFonts w:ascii="Times New Roman" w:hAnsi="Times New Roman" w:cs="Times New Roman"/>
          <w:sz w:val="24"/>
          <w:szCs w:val="24"/>
        </w:rPr>
        <w:t>.</w:t>
      </w:r>
      <w:r w:rsidR="007E776B">
        <w:rPr>
          <w:rFonts w:ascii="Times New Roman" w:hAnsi="Times New Roman" w:cs="Times New Roman"/>
          <w:sz w:val="24"/>
          <w:szCs w:val="24"/>
        </w:rPr>
        <w:t>6</w:t>
      </w:r>
      <w:r w:rsidR="00541A94" w:rsidRPr="00541A94">
        <w:rPr>
          <w:rFonts w:ascii="Times New Roman" w:hAnsi="Times New Roman" w:cs="Times New Roman"/>
          <w:sz w:val="24"/>
          <w:szCs w:val="24"/>
        </w:rPr>
        <w:t>. Концедент не вправе вмешиваться в осуществление хозяйственной деятельности Концессионера.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541A94" w:rsidRPr="00541A94">
        <w:rPr>
          <w:rFonts w:ascii="Times New Roman" w:hAnsi="Times New Roman" w:cs="Times New Roman"/>
          <w:sz w:val="24"/>
          <w:szCs w:val="24"/>
        </w:rPr>
        <w:t>.</w:t>
      </w:r>
      <w:r w:rsidR="007E776B">
        <w:rPr>
          <w:rFonts w:ascii="Times New Roman" w:hAnsi="Times New Roman" w:cs="Times New Roman"/>
          <w:sz w:val="24"/>
          <w:szCs w:val="24"/>
        </w:rPr>
        <w:t>7</w:t>
      </w:r>
      <w:r w:rsidR="00541A94" w:rsidRPr="00541A94">
        <w:rPr>
          <w:rFonts w:ascii="Times New Roman" w:hAnsi="Times New Roman" w:cs="Times New Roman"/>
          <w:sz w:val="24"/>
          <w:szCs w:val="24"/>
        </w:rPr>
        <w:t>. Представители уполномоченных Концедентом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541A94" w:rsidRPr="00541A94">
        <w:rPr>
          <w:rFonts w:ascii="Times New Roman" w:hAnsi="Times New Roman" w:cs="Times New Roman"/>
          <w:sz w:val="24"/>
          <w:szCs w:val="24"/>
        </w:rPr>
        <w:t>.</w:t>
      </w:r>
      <w:r w:rsidR="007E776B">
        <w:rPr>
          <w:rFonts w:ascii="Times New Roman" w:hAnsi="Times New Roman" w:cs="Times New Roman"/>
          <w:sz w:val="24"/>
          <w:szCs w:val="24"/>
        </w:rPr>
        <w:t>8</w:t>
      </w:r>
      <w:r w:rsidR="00541A94" w:rsidRPr="00541A94">
        <w:rPr>
          <w:rFonts w:ascii="Times New Roman" w:hAnsi="Times New Roman" w:cs="Times New Roman"/>
          <w:sz w:val="24"/>
          <w:szCs w:val="24"/>
        </w:rPr>
        <w:t>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7 (Семи) рабочих дней с даты обнаружения указанных нарушений.</w:t>
      </w:r>
    </w:p>
    <w:p w:rsid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541A94" w:rsidRPr="00541A94">
        <w:rPr>
          <w:rFonts w:ascii="Times New Roman" w:hAnsi="Times New Roman" w:cs="Times New Roman"/>
          <w:sz w:val="24"/>
          <w:szCs w:val="24"/>
        </w:rPr>
        <w:t>.</w:t>
      </w:r>
      <w:r w:rsidR="007E776B">
        <w:rPr>
          <w:rFonts w:ascii="Times New Roman" w:hAnsi="Times New Roman" w:cs="Times New Roman"/>
          <w:sz w:val="24"/>
          <w:szCs w:val="24"/>
        </w:rPr>
        <w:t>9</w:t>
      </w:r>
      <w:r w:rsidR="00541A94" w:rsidRPr="00541A94">
        <w:rPr>
          <w:rFonts w:ascii="Times New Roman" w:hAnsi="Times New Roman" w:cs="Times New Roman"/>
          <w:sz w:val="24"/>
          <w:szCs w:val="24"/>
        </w:rPr>
        <w:t>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3743B5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Default="003743B5" w:rsidP="00374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A94" w:rsidRPr="00541A94">
        <w:rPr>
          <w:rFonts w:ascii="Times New Roman" w:hAnsi="Times New Roman" w:cs="Times New Roman"/>
          <w:sz w:val="24"/>
          <w:szCs w:val="24"/>
        </w:rPr>
        <w:t>X. Ответственность Сторон</w:t>
      </w:r>
    </w:p>
    <w:p w:rsidR="003743B5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3743B5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541A94" w:rsidRPr="00541A94">
        <w:rPr>
          <w:rFonts w:ascii="Times New Roman" w:hAnsi="Times New Roman" w:cs="Times New Roman"/>
          <w:sz w:val="24"/>
          <w:szCs w:val="24"/>
        </w:rPr>
        <w:t>.1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541A94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541A94" w:rsidRPr="00541A94">
        <w:rPr>
          <w:rFonts w:ascii="Times New Roman" w:hAnsi="Times New Roman" w:cs="Times New Roman"/>
          <w:sz w:val="24"/>
          <w:szCs w:val="24"/>
        </w:rPr>
        <w:t>.2 Концессионер имеет право на возмещение убытков, возникших в результате досрочного расторжения Соглашения со стороны Концедента.</w:t>
      </w:r>
    </w:p>
    <w:p w:rsidR="002E0BD0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D0" w:rsidRDefault="00541A94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X. Порядок взаимодействия Сторон при наступлении </w:t>
      </w:r>
    </w:p>
    <w:p w:rsidR="00541A94" w:rsidRDefault="00541A94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</w:p>
    <w:p w:rsidR="002E0BD0" w:rsidRPr="00541A94" w:rsidRDefault="002E0BD0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0</w:t>
      </w:r>
      <w:r w:rsidRPr="00541A94">
        <w:rPr>
          <w:rFonts w:ascii="Times New Roman" w:hAnsi="Times New Roman" w:cs="Times New Roman"/>
          <w:sz w:val="24"/>
          <w:szCs w:val="24"/>
        </w:rPr>
        <w:t>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0</w:t>
      </w:r>
      <w:r w:rsidRPr="00541A94">
        <w:rPr>
          <w:rFonts w:ascii="Times New Roman" w:hAnsi="Times New Roman" w:cs="Times New Roman"/>
          <w:sz w:val="24"/>
          <w:szCs w:val="24"/>
        </w:rPr>
        <w:t>.2. Сторона, нарушившая условия настоящего Соглашения в результате наступления обстоятельств непреодолимой силы, обязана: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15 (Пятнадцати) рабочих дней с даты их наступления и представить необходимые документальные подтверждения;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lastRenderedPageBreak/>
        <w:t>б) в письменной форме уведомить другую Сторону о возобновлении исполнения своих обязательств по настоящему Соглашению.</w:t>
      </w:r>
    </w:p>
    <w:p w:rsid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0</w:t>
      </w:r>
      <w:r w:rsidRPr="00541A94">
        <w:rPr>
          <w:rFonts w:ascii="Times New Roman" w:hAnsi="Times New Roman" w:cs="Times New Roman"/>
          <w:sz w:val="24"/>
          <w:szCs w:val="24"/>
        </w:rPr>
        <w:t>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в течение 30 (дней)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Default="002E0BD0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541A94" w:rsidRPr="00541A94">
        <w:rPr>
          <w:rFonts w:ascii="Times New Roman" w:hAnsi="Times New Roman" w:cs="Times New Roman"/>
          <w:sz w:val="24"/>
          <w:szCs w:val="24"/>
        </w:rPr>
        <w:t>. Изменение Соглашения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1</w:t>
      </w:r>
      <w:r w:rsidRPr="00541A94">
        <w:rPr>
          <w:rFonts w:ascii="Times New Roman" w:hAnsi="Times New Roman" w:cs="Times New Roman"/>
          <w:sz w:val="24"/>
          <w:szCs w:val="24"/>
        </w:rPr>
        <w:t>.1. 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1</w:t>
      </w:r>
      <w:r w:rsidRPr="00541A94">
        <w:rPr>
          <w:rFonts w:ascii="Times New Roman" w:hAnsi="Times New Roman" w:cs="Times New Roman"/>
          <w:sz w:val="24"/>
          <w:szCs w:val="24"/>
        </w:rPr>
        <w:t>.2.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Соглашения, включая невозможность обеспечения условий и порядка осуществления деятельности по водоснабжению Концессионером.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1</w:t>
      </w:r>
      <w:r w:rsidRPr="00541A94">
        <w:rPr>
          <w:rFonts w:ascii="Times New Roman" w:hAnsi="Times New Roman" w:cs="Times New Roman"/>
          <w:sz w:val="24"/>
          <w:szCs w:val="24"/>
        </w:rPr>
        <w:t>.3. 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 при осуществлении деятельности, указанной в пункте 1.1.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1</w:t>
      </w:r>
      <w:r w:rsidRPr="00541A94">
        <w:rPr>
          <w:rFonts w:ascii="Times New Roman" w:hAnsi="Times New Roman" w:cs="Times New Roman"/>
          <w:sz w:val="24"/>
          <w:szCs w:val="24"/>
        </w:rPr>
        <w:t>.4. 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1</w:t>
      </w:r>
      <w:r w:rsidRPr="00541A94">
        <w:rPr>
          <w:rFonts w:ascii="Times New Roman" w:hAnsi="Times New Roman" w:cs="Times New Roman"/>
          <w:sz w:val="24"/>
          <w:szCs w:val="24"/>
        </w:rPr>
        <w:t>.5.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Эта другая Сторона в течение 15 (Пятнадцати) рабочих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1</w:t>
      </w:r>
      <w:r w:rsidRPr="00541A94">
        <w:rPr>
          <w:rFonts w:ascii="Times New Roman" w:hAnsi="Times New Roman" w:cs="Times New Roman"/>
          <w:sz w:val="24"/>
          <w:szCs w:val="24"/>
        </w:rPr>
        <w:t>.6. 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Default="00541A94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XII. Прекращение Соглашения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2</w:t>
      </w:r>
      <w:r w:rsidRPr="00541A94">
        <w:rPr>
          <w:rFonts w:ascii="Times New Roman" w:hAnsi="Times New Roman" w:cs="Times New Roman"/>
          <w:sz w:val="24"/>
          <w:szCs w:val="24"/>
        </w:rPr>
        <w:t>.1. Настоящее Соглашение прекращается: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2</w:t>
      </w:r>
      <w:r w:rsidRPr="00541A94">
        <w:rPr>
          <w:rFonts w:ascii="Times New Roman" w:hAnsi="Times New Roman" w:cs="Times New Roman"/>
          <w:sz w:val="24"/>
          <w:szCs w:val="24"/>
        </w:rPr>
        <w:t>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2</w:t>
      </w:r>
      <w:r w:rsidRPr="00541A94">
        <w:rPr>
          <w:rFonts w:ascii="Times New Roman" w:hAnsi="Times New Roman" w:cs="Times New Roman"/>
          <w:sz w:val="24"/>
          <w:szCs w:val="24"/>
        </w:rPr>
        <w:t>.3. К существенным нарушениям Концессионером условий настоящего Соглашения относятся:</w:t>
      </w:r>
    </w:p>
    <w:p w:rsidR="00541A94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1A94" w:rsidRPr="00541A94">
        <w:rPr>
          <w:rFonts w:ascii="Times New Roman" w:hAnsi="Times New Roman" w:cs="Times New Roman"/>
          <w:sz w:val="24"/>
          <w:szCs w:val="24"/>
        </w:rPr>
        <w:t>) использование (эксплуатация) Объекта Соглашения в целях, не установленных настоящим Соглашением;</w:t>
      </w:r>
    </w:p>
    <w:p w:rsidR="00541A94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1A94" w:rsidRPr="00541A94">
        <w:rPr>
          <w:rFonts w:ascii="Times New Roman" w:hAnsi="Times New Roman" w:cs="Times New Roman"/>
          <w:sz w:val="24"/>
          <w:szCs w:val="24"/>
        </w:rPr>
        <w:t>) нарушение установленных настоящим Соглашением порядка распоряжения Объектом Соглашения, порядка использования (эксплуатации) Объекта Соглашения;</w:t>
      </w:r>
    </w:p>
    <w:p w:rsidR="00BD045F" w:rsidRDefault="002E0BD0" w:rsidP="00BD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41A94" w:rsidRPr="00541A94">
        <w:rPr>
          <w:rFonts w:ascii="Times New Roman" w:hAnsi="Times New Roman" w:cs="Times New Roman"/>
          <w:sz w:val="24"/>
          <w:szCs w:val="24"/>
        </w:rPr>
        <w:t>) неисполнение или ненадлежащее исполнение Концессионером обязательств по предоставлению потребителям услуг по водоснабжению, в том числе несоответствие качества требованиям, установленным законодательством Российской Федерации и настоящим Соглашением.</w:t>
      </w:r>
      <w:r w:rsidR="00BD04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1A94" w:rsidRDefault="00BD045F" w:rsidP="00BD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41A94" w:rsidRPr="00541A94">
        <w:rPr>
          <w:rFonts w:ascii="Times New Roman" w:hAnsi="Times New Roman" w:cs="Times New Roman"/>
          <w:sz w:val="24"/>
          <w:szCs w:val="24"/>
        </w:rPr>
        <w:t>XI</w:t>
      </w:r>
      <w:r w:rsidR="002E0B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1A94" w:rsidRPr="00541A94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3</w:t>
      </w:r>
      <w:r w:rsidRPr="00541A94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3</w:t>
      </w:r>
      <w:r w:rsidRPr="00541A94">
        <w:rPr>
          <w:rFonts w:ascii="Times New Roman" w:hAnsi="Times New Roman" w:cs="Times New Roman"/>
          <w:sz w:val="24"/>
          <w:szCs w:val="24"/>
        </w:rPr>
        <w:t>.2.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 даты ее получения. В случае если ответ не представлен в указанный срок, претензия считается принятой.</w:t>
      </w:r>
    </w:p>
    <w:p w:rsid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3</w:t>
      </w:r>
      <w:r w:rsidRPr="00541A94">
        <w:rPr>
          <w:rFonts w:ascii="Times New Roman" w:hAnsi="Times New Roman" w:cs="Times New Roman"/>
          <w:sz w:val="24"/>
          <w:szCs w:val="24"/>
        </w:rPr>
        <w:t>.3. В случае не 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Default="00541A94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X</w:t>
      </w:r>
      <w:r w:rsidR="002E0B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1A94">
        <w:rPr>
          <w:rFonts w:ascii="Times New Roman" w:hAnsi="Times New Roman" w:cs="Times New Roman"/>
          <w:sz w:val="24"/>
          <w:szCs w:val="24"/>
        </w:rPr>
        <w:t>V. Размещение информации</w:t>
      </w:r>
    </w:p>
    <w:p w:rsid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4</w:t>
      </w:r>
      <w:r w:rsidRPr="00541A94">
        <w:rPr>
          <w:rFonts w:ascii="Times New Roman" w:hAnsi="Times New Roman" w:cs="Times New Roman"/>
          <w:sz w:val="24"/>
          <w:szCs w:val="24"/>
        </w:rPr>
        <w:t>.1. Настоящее Согла</w:t>
      </w:r>
      <w:r w:rsidR="002E0BD0">
        <w:rPr>
          <w:rFonts w:ascii="Times New Roman" w:hAnsi="Times New Roman" w:cs="Times New Roman"/>
          <w:sz w:val="24"/>
          <w:szCs w:val="24"/>
        </w:rPr>
        <w:t>шение, за исключением сведений</w:t>
      </w:r>
      <w:proofErr w:type="gramStart"/>
      <w:r w:rsidR="002E0B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0BD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 w:rsidRPr="00541A94">
        <w:rPr>
          <w:rFonts w:ascii="Times New Roman" w:hAnsi="Times New Roman" w:cs="Times New Roman"/>
          <w:sz w:val="24"/>
          <w:szCs w:val="24"/>
        </w:rPr>
        <w:t>коммерческую тайну, подлежит размещению на официальном сайте Концедента в сети Интернет.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Default="00541A94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XV. Заключительные положения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5</w:t>
      </w:r>
      <w:r w:rsidRPr="00541A94">
        <w:rPr>
          <w:rFonts w:ascii="Times New Roman" w:hAnsi="Times New Roman" w:cs="Times New Roman"/>
          <w:sz w:val="24"/>
          <w:szCs w:val="24"/>
        </w:rPr>
        <w:t xml:space="preserve">.1. Сторона, изменившая свое местонахождение и реквизиты, обязана сообщить об этом другой Стороне </w:t>
      </w:r>
      <w:r w:rsidR="00494698">
        <w:rPr>
          <w:rFonts w:ascii="Times New Roman" w:hAnsi="Times New Roman" w:cs="Times New Roman"/>
          <w:sz w:val="24"/>
          <w:szCs w:val="24"/>
        </w:rPr>
        <w:t>в течение 15 (П</w:t>
      </w:r>
      <w:r w:rsidRPr="00541A94">
        <w:rPr>
          <w:rFonts w:ascii="Times New Roman" w:hAnsi="Times New Roman" w:cs="Times New Roman"/>
          <w:sz w:val="24"/>
          <w:szCs w:val="24"/>
        </w:rPr>
        <w:t xml:space="preserve">ятнадцати) рабочих дней </w:t>
      </w:r>
      <w:proofErr w:type="gramStart"/>
      <w:r w:rsidRPr="00541A9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41A94">
        <w:rPr>
          <w:rFonts w:ascii="Times New Roman" w:hAnsi="Times New Roman" w:cs="Times New Roman"/>
          <w:sz w:val="24"/>
          <w:szCs w:val="24"/>
        </w:rPr>
        <w:t xml:space="preserve"> этого изменения.</w:t>
      </w: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5</w:t>
      </w:r>
      <w:r w:rsidRPr="00541A94">
        <w:rPr>
          <w:rFonts w:ascii="Times New Roman" w:hAnsi="Times New Roman" w:cs="Times New Roman"/>
          <w:sz w:val="24"/>
          <w:szCs w:val="24"/>
        </w:rPr>
        <w:t xml:space="preserve">.2. Настоящее Соглашение составлено на русском языке в </w:t>
      </w:r>
      <w:r w:rsidR="002E0BD0">
        <w:rPr>
          <w:rFonts w:ascii="Times New Roman" w:hAnsi="Times New Roman" w:cs="Times New Roman"/>
          <w:sz w:val="24"/>
          <w:szCs w:val="24"/>
        </w:rPr>
        <w:t>2</w:t>
      </w:r>
      <w:r w:rsidRPr="00541A94">
        <w:rPr>
          <w:rFonts w:ascii="Times New Roman" w:hAnsi="Times New Roman" w:cs="Times New Roman"/>
          <w:sz w:val="24"/>
          <w:szCs w:val="24"/>
        </w:rPr>
        <w:t xml:space="preserve"> (</w:t>
      </w:r>
      <w:r w:rsidR="002E0BD0">
        <w:rPr>
          <w:rFonts w:ascii="Times New Roman" w:hAnsi="Times New Roman" w:cs="Times New Roman"/>
          <w:sz w:val="24"/>
          <w:szCs w:val="24"/>
        </w:rPr>
        <w:t>Двух</w:t>
      </w:r>
      <w:r w:rsidRPr="00541A94">
        <w:rPr>
          <w:rFonts w:ascii="Times New Roman" w:hAnsi="Times New Roman" w:cs="Times New Roman"/>
          <w:sz w:val="24"/>
          <w:szCs w:val="24"/>
        </w:rPr>
        <w:t>) подлинных экземплярах, имеющих равную юридическую силу.</w:t>
      </w:r>
    </w:p>
    <w:p w:rsid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1</w:t>
      </w:r>
      <w:r w:rsidR="002E0BD0">
        <w:rPr>
          <w:rFonts w:ascii="Times New Roman" w:hAnsi="Times New Roman" w:cs="Times New Roman"/>
          <w:sz w:val="24"/>
          <w:szCs w:val="24"/>
        </w:rPr>
        <w:t>5</w:t>
      </w:r>
      <w:r w:rsidRPr="00541A94">
        <w:rPr>
          <w:rFonts w:ascii="Times New Roman" w:hAnsi="Times New Roman" w:cs="Times New Roman"/>
          <w:sz w:val="24"/>
          <w:szCs w:val="24"/>
        </w:rPr>
        <w:t>.3.Все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Default="00541A94" w:rsidP="002E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>XVI. Адреса и реквизиты Сторон</w:t>
      </w:r>
    </w:p>
    <w:p w:rsidR="002E0BD0" w:rsidRPr="00541A94" w:rsidRDefault="002E0BD0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sz w:val="24"/>
          <w:szCs w:val="24"/>
        </w:rPr>
        <w:t xml:space="preserve">Концедент                                           </w:t>
      </w:r>
      <w:r w:rsidR="004946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1A94">
        <w:rPr>
          <w:rFonts w:ascii="Times New Roman" w:hAnsi="Times New Roman" w:cs="Times New Roman"/>
          <w:sz w:val="24"/>
          <w:szCs w:val="24"/>
        </w:rPr>
        <w:t xml:space="preserve"> Концессионер</w:t>
      </w:r>
    </w:p>
    <w:tbl>
      <w:tblPr>
        <w:tblStyle w:val="a4"/>
        <w:tblW w:w="0" w:type="auto"/>
        <w:tblLook w:val="04A0"/>
      </w:tblPr>
      <w:tblGrid>
        <w:gridCol w:w="4955"/>
        <w:gridCol w:w="4956"/>
      </w:tblGrid>
      <w:tr w:rsidR="002E0BD0" w:rsidTr="002E0BD0">
        <w:tc>
          <w:tcPr>
            <w:tcW w:w="4955" w:type="dxa"/>
          </w:tcPr>
          <w:p w:rsidR="002E0BD0" w:rsidRDefault="002E0BD0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Новониколаевского сельского поселения</w:t>
            </w:r>
          </w:p>
          <w:p w:rsidR="00656615" w:rsidRDefault="00656615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98" w:rsidRDefault="00494698" w:rsidP="00494698">
            <w:pPr>
              <w:widowControl w:val="0"/>
              <w:autoSpaceDE w:val="0"/>
              <w:snapToGrid w:val="0"/>
            </w:pPr>
            <w:r>
              <w:t xml:space="preserve">346961, </w:t>
            </w:r>
            <w:proofErr w:type="spellStart"/>
            <w:r>
              <w:t>Матвеево-Курганский</w:t>
            </w:r>
            <w:proofErr w:type="spellEnd"/>
            <w:r>
              <w:t xml:space="preserve"> район,                     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Новониколаевка</w:t>
            </w:r>
            <w:proofErr w:type="gramEnd"/>
            <w:r>
              <w:t>, ул. Ленина, 69-б</w:t>
            </w:r>
          </w:p>
          <w:p w:rsidR="00494698" w:rsidRDefault="00494698" w:rsidP="00494698">
            <w:pPr>
              <w:widowControl w:val="0"/>
              <w:autoSpaceDE w:val="0"/>
              <w:snapToGrid w:val="0"/>
            </w:pPr>
            <w:r>
              <w:t>Тел./факс: (86341)3-31-95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>Банковские реквизиты: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 xml:space="preserve">346961,Ростовская </w:t>
            </w:r>
            <w:proofErr w:type="spellStart"/>
            <w:r>
              <w:t>область,Матвеево-Курганский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  <w:proofErr w:type="spellEnd"/>
            <w:r>
              <w:t>, ул.Ленина,69 «б»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>ИНН/КПП 6119008576/611901001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 xml:space="preserve">УФК по Ростовской области (Администрация Новониколаевского сельского поселения         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03583104170)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>Банк: Отделение Ростов-на-Дону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>БИК 046015001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/сч.40204810600000000227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>ОКПО 04226348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>ОКАТО 60231850000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both"/>
            </w:pPr>
          </w:p>
          <w:p w:rsidR="00656615" w:rsidRDefault="00656615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860C88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860C88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BD045F" w:rsidP="00B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Новониколаевского                   сельского поселения  ________ С.А.Ильин</w:t>
            </w:r>
          </w:p>
          <w:p w:rsidR="00860C88" w:rsidRDefault="00860C88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860C88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860C88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860C88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860C88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88" w:rsidRDefault="00860C88" w:rsidP="0086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2E0BD0" w:rsidRDefault="002E0BD0" w:rsidP="006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акционерное общество «Водоканал» Матвеево-Курганского района</w:t>
            </w:r>
          </w:p>
          <w:p w:rsidR="00656615" w:rsidRDefault="00656615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98" w:rsidRDefault="00494698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346970,Ростовская область 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 Курган, ул.Шолохова,25</w:t>
            </w:r>
          </w:p>
          <w:p w:rsidR="00494698" w:rsidRDefault="00494698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(886341)3-13-05</w:t>
            </w:r>
          </w:p>
          <w:p w:rsidR="00494698" w:rsidRDefault="00494698" w:rsidP="00494698">
            <w:pPr>
              <w:widowControl w:val="0"/>
              <w:autoSpaceDE w:val="0"/>
              <w:snapToGrid w:val="0"/>
              <w:jc w:val="center"/>
            </w:pPr>
            <w:r>
              <w:t>Банковские реквизиты:</w:t>
            </w:r>
          </w:p>
          <w:p w:rsidR="00494698" w:rsidRDefault="00494698" w:rsidP="004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346970,Ростовская область 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 Курган, ул.Шолохова,25</w:t>
            </w:r>
          </w:p>
          <w:p w:rsidR="00494698" w:rsidRDefault="00494698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6119009185/611901001</w:t>
            </w:r>
          </w:p>
          <w:p w:rsidR="00494698" w:rsidRDefault="00494698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№5 ОАО КБ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698" w:rsidRDefault="00494698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r w:rsidR="00B25BB7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  <w:p w:rsidR="00B25BB7" w:rsidRDefault="00B25BB7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к.с.30101810700000000993</w:t>
            </w:r>
          </w:p>
          <w:p w:rsidR="00B25BB7" w:rsidRDefault="00B25BB7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046013993</w:t>
            </w: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D045F" w:rsidRDefault="00BD045F" w:rsidP="006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«Водоканал»    _________ Г.Н.Гончаров</w:t>
            </w:r>
          </w:p>
        </w:tc>
      </w:tr>
    </w:tbl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4" w:rsidRPr="00541A94" w:rsidRDefault="00541A94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6B" w:rsidRPr="00541A94" w:rsidRDefault="00C1516B" w:rsidP="0054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516B" w:rsidRPr="00541A94" w:rsidSect="00860C88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8C8"/>
    <w:multiLevelType w:val="hybridMultilevel"/>
    <w:tmpl w:val="F9BE71DE"/>
    <w:lvl w:ilvl="0" w:tplc="CDE2C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6E1"/>
    <w:multiLevelType w:val="hybridMultilevel"/>
    <w:tmpl w:val="1C5E9D24"/>
    <w:lvl w:ilvl="0" w:tplc="52FE53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6C"/>
    <w:rsid w:val="00001F6E"/>
    <w:rsid w:val="00007A6C"/>
    <w:rsid w:val="00014BC3"/>
    <w:rsid w:val="00015A19"/>
    <w:rsid w:val="00022A70"/>
    <w:rsid w:val="00031171"/>
    <w:rsid w:val="00057B1A"/>
    <w:rsid w:val="00091B38"/>
    <w:rsid w:val="000B6C4B"/>
    <w:rsid w:val="000C1A81"/>
    <w:rsid w:val="000C5FD6"/>
    <w:rsid w:val="000D16D4"/>
    <w:rsid w:val="00101512"/>
    <w:rsid w:val="0010675A"/>
    <w:rsid w:val="001130ED"/>
    <w:rsid w:val="001178C8"/>
    <w:rsid w:val="00130B28"/>
    <w:rsid w:val="00166EB1"/>
    <w:rsid w:val="001A5A59"/>
    <w:rsid w:val="001B22EE"/>
    <w:rsid w:val="001E09E5"/>
    <w:rsid w:val="001E183A"/>
    <w:rsid w:val="00212287"/>
    <w:rsid w:val="00214BFD"/>
    <w:rsid w:val="00232DF1"/>
    <w:rsid w:val="00257C93"/>
    <w:rsid w:val="00281804"/>
    <w:rsid w:val="00290551"/>
    <w:rsid w:val="002A2925"/>
    <w:rsid w:val="002A402B"/>
    <w:rsid w:val="002D44CD"/>
    <w:rsid w:val="002D693D"/>
    <w:rsid w:val="002E0BD0"/>
    <w:rsid w:val="00325F22"/>
    <w:rsid w:val="0033457A"/>
    <w:rsid w:val="003538BE"/>
    <w:rsid w:val="003743B5"/>
    <w:rsid w:val="00390E92"/>
    <w:rsid w:val="00391953"/>
    <w:rsid w:val="003D0FE2"/>
    <w:rsid w:val="0041583C"/>
    <w:rsid w:val="00441798"/>
    <w:rsid w:val="0044187E"/>
    <w:rsid w:val="004524F4"/>
    <w:rsid w:val="004811CC"/>
    <w:rsid w:val="004816D8"/>
    <w:rsid w:val="00494698"/>
    <w:rsid w:val="004A33CF"/>
    <w:rsid w:val="004B0C00"/>
    <w:rsid w:val="004B361D"/>
    <w:rsid w:val="004B4DB9"/>
    <w:rsid w:val="004D7D42"/>
    <w:rsid w:val="004E46D2"/>
    <w:rsid w:val="004F1392"/>
    <w:rsid w:val="005000C1"/>
    <w:rsid w:val="00523A18"/>
    <w:rsid w:val="00534EA3"/>
    <w:rsid w:val="00541A94"/>
    <w:rsid w:val="00551C6E"/>
    <w:rsid w:val="00552C4A"/>
    <w:rsid w:val="00583ECE"/>
    <w:rsid w:val="00585200"/>
    <w:rsid w:val="0058619C"/>
    <w:rsid w:val="00586A47"/>
    <w:rsid w:val="005A0761"/>
    <w:rsid w:val="005B222D"/>
    <w:rsid w:val="005B76C2"/>
    <w:rsid w:val="005C6436"/>
    <w:rsid w:val="005E0D54"/>
    <w:rsid w:val="005F4621"/>
    <w:rsid w:val="00616325"/>
    <w:rsid w:val="00633548"/>
    <w:rsid w:val="00651BF2"/>
    <w:rsid w:val="00654C33"/>
    <w:rsid w:val="00656615"/>
    <w:rsid w:val="0066548F"/>
    <w:rsid w:val="00672F1C"/>
    <w:rsid w:val="006948BD"/>
    <w:rsid w:val="006972B9"/>
    <w:rsid w:val="006A777C"/>
    <w:rsid w:val="006D663E"/>
    <w:rsid w:val="00702780"/>
    <w:rsid w:val="00730DAB"/>
    <w:rsid w:val="00746440"/>
    <w:rsid w:val="0075104E"/>
    <w:rsid w:val="007613F1"/>
    <w:rsid w:val="00790C52"/>
    <w:rsid w:val="00797303"/>
    <w:rsid w:val="007A4871"/>
    <w:rsid w:val="007B0548"/>
    <w:rsid w:val="007B592E"/>
    <w:rsid w:val="007D0210"/>
    <w:rsid w:val="007D375D"/>
    <w:rsid w:val="007D49FD"/>
    <w:rsid w:val="007E6A12"/>
    <w:rsid w:val="007E7408"/>
    <w:rsid w:val="007E776B"/>
    <w:rsid w:val="007F550C"/>
    <w:rsid w:val="007F55E6"/>
    <w:rsid w:val="007F5E27"/>
    <w:rsid w:val="00821855"/>
    <w:rsid w:val="0083504A"/>
    <w:rsid w:val="008361B4"/>
    <w:rsid w:val="00853789"/>
    <w:rsid w:val="00857DD6"/>
    <w:rsid w:val="00860C88"/>
    <w:rsid w:val="00861994"/>
    <w:rsid w:val="008667CE"/>
    <w:rsid w:val="0086774B"/>
    <w:rsid w:val="00867DB5"/>
    <w:rsid w:val="008708A6"/>
    <w:rsid w:val="008736DD"/>
    <w:rsid w:val="00874363"/>
    <w:rsid w:val="008759B3"/>
    <w:rsid w:val="0088574B"/>
    <w:rsid w:val="00891175"/>
    <w:rsid w:val="008943A7"/>
    <w:rsid w:val="008E3E8E"/>
    <w:rsid w:val="009219CF"/>
    <w:rsid w:val="00923030"/>
    <w:rsid w:val="00925ADA"/>
    <w:rsid w:val="0094716C"/>
    <w:rsid w:val="009526F8"/>
    <w:rsid w:val="009550E6"/>
    <w:rsid w:val="009652A4"/>
    <w:rsid w:val="00981C3B"/>
    <w:rsid w:val="00990911"/>
    <w:rsid w:val="009919BB"/>
    <w:rsid w:val="009B1464"/>
    <w:rsid w:val="009D186E"/>
    <w:rsid w:val="00A1725B"/>
    <w:rsid w:val="00A20B84"/>
    <w:rsid w:val="00A2216D"/>
    <w:rsid w:val="00A256A1"/>
    <w:rsid w:val="00A63082"/>
    <w:rsid w:val="00A6669C"/>
    <w:rsid w:val="00A8102A"/>
    <w:rsid w:val="00A851D2"/>
    <w:rsid w:val="00AA501E"/>
    <w:rsid w:val="00AA53AD"/>
    <w:rsid w:val="00AA573E"/>
    <w:rsid w:val="00AB27E8"/>
    <w:rsid w:val="00AE7EA2"/>
    <w:rsid w:val="00B07594"/>
    <w:rsid w:val="00B13699"/>
    <w:rsid w:val="00B20A92"/>
    <w:rsid w:val="00B21FA0"/>
    <w:rsid w:val="00B22523"/>
    <w:rsid w:val="00B25BB7"/>
    <w:rsid w:val="00B32570"/>
    <w:rsid w:val="00B437C5"/>
    <w:rsid w:val="00B657A6"/>
    <w:rsid w:val="00B6617C"/>
    <w:rsid w:val="00B75E95"/>
    <w:rsid w:val="00B901B5"/>
    <w:rsid w:val="00BA4CF8"/>
    <w:rsid w:val="00BD045F"/>
    <w:rsid w:val="00BD1A6A"/>
    <w:rsid w:val="00BD40A4"/>
    <w:rsid w:val="00BD792D"/>
    <w:rsid w:val="00BE2907"/>
    <w:rsid w:val="00BF7A57"/>
    <w:rsid w:val="00C02174"/>
    <w:rsid w:val="00C0551C"/>
    <w:rsid w:val="00C1516B"/>
    <w:rsid w:val="00C661FF"/>
    <w:rsid w:val="00C72125"/>
    <w:rsid w:val="00C973AD"/>
    <w:rsid w:val="00CA56B7"/>
    <w:rsid w:val="00CA59E2"/>
    <w:rsid w:val="00CA7376"/>
    <w:rsid w:val="00CD34BD"/>
    <w:rsid w:val="00CD6DC0"/>
    <w:rsid w:val="00CF05DB"/>
    <w:rsid w:val="00D15AEE"/>
    <w:rsid w:val="00D404A9"/>
    <w:rsid w:val="00D42AD2"/>
    <w:rsid w:val="00D509A5"/>
    <w:rsid w:val="00D673D7"/>
    <w:rsid w:val="00DC3409"/>
    <w:rsid w:val="00DD13CA"/>
    <w:rsid w:val="00DF23CF"/>
    <w:rsid w:val="00DF26C2"/>
    <w:rsid w:val="00DF68E9"/>
    <w:rsid w:val="00E06B3D"/>
    <w:rsid w:val="00E101B8"/>
    <w:rsid w:val="00E4300F"/>
    <w:rsid w:val="00E54208"/>
    <w:rsid w:val="00E62597"/>
    <w:rsid w:val="00E7379B"/>
    <w:rsid w:val="00E8111A"/>
    <w:rsid w:val="00E94368"/>
    <w:rsid w:val="00EA4C0B"/>
    <w:rsid w:val="00ED1DCC"/>
    <w:rsid w:val="00ED2439"/>
    <w:rsid w:val="00F24212"/>
    <w:rsid w:val="00F45189"/>
    <w:rsid w:val="00F63A3B"/>
    <w:rsid w:val="00F65DBF"/>
    <w:rsid w:val="00F8755E"/>
    <w:rsid w:val="00FA6845"/>
    <w:rsid w:val="00FB010D"/>
    <w:rsid w:val="00FB0649"/>
    <w:rsid w:val="00FB7C8C"/>
    <w:rsid w:val="00FC23B3"/>
    <w:rsid w:val="00FD78C4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94"/>
    <w:pPr>
      <w:ind w:left="720"/>
      <w:contextualSpacing/>
    </w:pPr>
  </w:style>
  <w:style w:type="table" w:styleId="a4">
    <w:name w:val="Table Grid"/>
    <w:basedOn w:val="a1"/>
    <w:uiPriority w:val="39"/>
    <w:rsid w:val="002E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45EF-75AB-4498-9A7F-9E49838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2016-03-15T08:07:00Z</dcterms:created>
  <dcterms:modified xsi:type="dcterms:W3CDTF">2016-03-15T08:07:00Z</dcterms:modified>
</cp:coreProperties>
</file>