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18" w:rsidRPr="001D4E18" w:rsidRDefault="001D4E18" w:rsidP="001D4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4E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Матвеево-Курганском районе нет разрешенных мест для купания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</w:p>
    <w:p w:rsidR="001D4E18" w:rsidRPr="001D4E18" w:rsidRDefault="001D4E18" w:rsidP="001D4E1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E18" w:rsidRP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  <w:r w:rsidRPr="001D4E18">
        <w:rPr>
          <w:rFonts w:ascii="Times New Roman" w:hAnsi="Times New Roman" w:cs="Times New Roman"/>
          <w:sz w:val="28"/>
          <w:szCs w:val="28"/>
        </w:rPr>
        <w:t>Уважаемые жители и гости Матвеево-Курганского района!</w:t>
      </w:r>
    </w:p>
    <w:p w:rsidR="001D4E18" w:rsidRP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1D4E18" w:rsidRP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  <w:r w:rsidRPr="001D4E18">
        <w:rPr>
          <w:rFonts w:ascii="Times New Roman" w:hAnsi="Times New Roman" w:cs="Times New Roman"/>
          <w:sz w:val="28"/>
          <w:szCs w:val="28"/>
        </w:rPr>
        <w:t>С наступлением жарких дней отдых у воды становится особенно актуальным. Администрация района напоминает о важности соблюдения правил безопасности, чтобы ваш досуг не был омрачен проблемами со здоровьем.</w:t>
      </w:r>
    </w:p>
    <w:p w:rsidR="001D4E18" w:rsidRP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1D4E18" w:rsidRP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  <w:r w:rsidRPr="001D4E18">
        <w:rPr>
          <w:rFonts w:ascii="Times New Roman" w:hAnsi="Times New Roman" w:cs="Times New Roman"/>
          <w:sz w:val="28"/>
          <w:szCs w:val="28"/>
        </w:rPr>
        <w:t>Напоминаем! В районе нет разрешенных мест для купания, есть оборудованные места отдыха у воды: пруд в с. Малокирсановка и пруд «Якорь». Отдых на пляже разрешен, а в воду заходить небезопасно.</w:t>
      </w:r>
    </w:p>
    <w:p w:rsidR="001D4E18" w:rsidRP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1D4E18" w:rsidRP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  <w:r w:rsidRPr="001D4E18">
        <w:rPr>
          <w:rFonts w:ascii="Times New Roman" w:hAnsi="Times New Roman" w:cs="Times New Roman"/>
          <w:sz w:val="28"/>
          <w:szCs w:val="28"/>
        </w:rPr>
        <w:t>На остальных водоемах вода не соответствует нормативным требованиям по микробиологическим показателям.</w:t>
      </w:r>
    </w:p>
    <w:p w:rsidR="001D4E18" w:rsidRP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1D4E18" w:rsidRP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  <w:r w:rsidRPr="001D4E18">
        <w:rPr>
          <w:rFonts w:ascii="Times New Roman" w:hAnsi="Times New Roman" w:cs="Times New Roman"/>
          <w:sz w:val="28"/>
          <w:szCs w:val="28"/>
        </w:rPr>
        <w:t>Вода может быть источником опасных инфекционных заболеваний. К группе болезней, передающихся через водный фактор (так называемые «болезни грязных рук» и воды), относятся:</w:t>
      </w:r>
    </w:p>
    <w:p w:rsidR="001D4E18" w:rsidRP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1D4E18" w:rsidRP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  <w:r w:rsidRPr="001D4E18">
        <w:rPr>
          <w:rFonts w:ascii="Times New Roman" w:hAnsi="Times New Roman" w:cs="Times New Roman"/>
          <w:sz w:val="28"/>
          <w:szCs w:val="28"/>
        </w:rPr>
        <w:t xml:space="preserve">* Острые кишечные инфекции (сальмонеллез, дизентерия, </w:t>
      </w:r>
      <w:proofErr w:type="spellStart"/>
      <w:r w:rsidRPr="001D4E18">
        <w:rPr>
          <w:rFonts w:ascii="Times New Roman" w:hAnsi="Times New Roman" w:cs="Times New Roman"/>
          <w:sz w:val="28"/>
          <w:szCs w:val="28"/>
        </w:rPr>
        <w:t>ротавирусная</w:t>
      </w:r>
      <w:proofErr w:type="spellEnd"/>
      <w:r w:rsidRPr="001D4E18">
        <w:rPr>
          <w:rFonts w:ascii="Times New Roman" w:hAnsi="Times New Roman" w:cs="Times New Roman"/>
          <w:sz w:val="28"/>
          <w:szCs w:val="28"/>
        </w:rPr>
        <w:t xml:space="preserve"> инфекция);</w:t>
      </w:r>
    </w:p>
    <w:p w:rsidR="001D4E18" w:rsidRP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  <w:r w:rsidRPr="001D4E18">
        <w:rPr>
          <w:rFonts w:ascii="Times New Roman" w:hAnsi="Times New Roman" w:cs="Times New Roman"/>
          <w:sz w:val="28"/>
          <w:szCs w:val="28"/>
        </w:rPr>
        <w:t>* Вирусный гепатит</w:t>
      </w:r>
      <w:proofErr w:type="gramStart"/>
      <w:r w:rsidRPr="001D4E18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1D4E18">
        <w:rPr>
          <w:rFonts w:ascii="Times New Roman" w:hAnsi="Times New Roman" w:cs="Times New Roman"/>
          <w:sz w:val="28"/>
          <w:szCs w:val="28"/>
        </w:rPr>
        <w:t xml:space="preserve"> (болезнь Боткина);</w:t>
      </w:r>
    </w:p>
    <w:p w:rsidR="001D4E18" w:rsidRP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  <w:r w:rsidRPr="001D4E18">
        <w:rPr>
          <w:rFonts w:ascii="Times New Roman" w:hAnsi="Times New Roman" w:cs="Times New Roman"/>
          <w:sz w:val="28"/>
          <w:szCs w:val="28"/>
        </w:rPr>
        <w:t>* Брюшной тиф;</w:t>
      </w:r>
    </w:p>
    <w:p w:rsidR="001D4E18" w:rsidRP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  <w:r w:rsidRPr="001D4E18">
        <w:rPr>
          <w:rFonts w:ascii="Times New Roman" w:hAnsi="Times New Roman" w:cs="Times New Roman"/>
          <w:sz w:val="28"/>
          <w:szCs w:val="28"/>
        </w:rPr>
        <w:t>* Энтеровирусная инфекция.</w:t>
      </w:r>
    </w:p>
    <w:p w:rsidR="001D4E18" w:rsidRP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1D4E18" w:rsidRP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  <w:r w:rsidRPr="001D4E18">
        <w:rPr>
          <w:rFonts w:ascii="Times New Roman" w:hAnsi="Times New Roman" w:cs="Times New Roman"/>
          <w:sz w:val="28"/>
          <w:szCs w:val="28"/>
        </w:rPr>
        <w:t>Эти заболевания могут привести к серьезным последствиям для здоровья: высокой температуре, расстройству желудочно-кишечного тракта, слабости и длительной реабилитации.</w:t>
      </w:r>
    </w:p>
    <w:p w:rsidR="001D4E18" w:rsidRP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  <w:r w:rsidRPr="001D4E18">
        <w:rPr>
          <w:rFonts w:ascii="Times New Roman" w:hAnsi="Times New Roman" w:cs="Times New Roman"/>
          <w:sz w:val="28"/>
          <w:szCs w:val="28"/>
        </w:rPr>
        <w:t xml:space="preserve">На постоянной основе спасателями, специалистами администраций сельских поселений, сотрудниками полиции проводится профилактическое патрулирование водных объектов. </w:t>
      </w:r>
    </w:p>
    <w:p w:rsidR="00857A8F" w:rsidRPr="001D4E18" w:rsidRDefault="00857A8F" w:rsidP="001D4E1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B1617" w:rsidRPr="001D4E18" w:rsidRDefault="001D4E18" w:rsidP="001D4E18">
      <w:pPr>
        <w:contextualSpacing/>
        <w:rPr>
          <w:rFonts w:ascii="Times New Roman" w:hAnsi="Times New Roman" w:cs="Times New Roman"/>
          <w:sz w:val="28"/>
          <w:szCs w:val="28"/>
        </w:rPr>
      </w:pPr>
      <w:r w:rsidRPr="001D4E18">
        <w:rPr>
          <w:rFonts w:ascii="Times New Roman" w:hAnsi="Times New Roman" w:cs="Times New Roman"/>
          <w:sz w:val="28"/>
          <w:szCs w:val="28"/>
        </w:rPr>
        <w:t>Призываем жителей соблюдать меры безопасности во время отдыха у воды, организовать досуг своих детей, провести с ними беседы и категорически запретить самостоятельно ходить на водоемы.</w:t>
      </w:r>
    </w:p>
    <w:sectPr w:rsidR="00FB1617" w:rsidRPr="001D4E18" w:rsidSect="00FB1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4E18"/>
    <w:rsid w:val="001D4E18"/>
    <w:rsid w:val="00857A8F"/>
    <w:rsid w:val="009F21DD"/>
    <w:rsid w:val="00FB1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3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Борцова</dc:creator>
  <cp:lastModifiedBy>Борцова</cp:lastModifiedBy>
  <cp:revision>2</cp:revision>
  <dcterms:created xsi:type="dcterms:W3CDTF">2026-05-27T06:33:00Z</dcterms:created>
  <dcterms:modified xsi:type="dcterms:W3CDTF">2026-05-27T06:43:00Z</dcterms:modified>
</cp:coreProperties>
</file>