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40CED" w14:textId="77777777" w:rsidR="00290A17" w:rsidRPr="00290A17" w:rsidRDefault="00290A17" w:rsidP="00290A17">
      <w:pPr>
        <w:tabs>
          <w:tab w:val="center" w:pos="5032"/>
          <w:tab w:val="left" w:pos="7488"/>
        </w:tabs>
        <w:spacing w:after="0" w:line="240" w:lineRule="auto"/>
        <w:ind w:firstLine="709"/>
        <w:jc w:val="center"/>
        <w:rPr>
          <w:rFonts w:ascii="Times New Roman" w:eastAsia="Times New Roman" w:hAnsi="Times New Roman" w:cs="Times New Roman"/>
          <w:b/>
          <w:sz w:val="24"/>
          <w:szCs w:val="24"/>
        </w:rPr>
      </w:pPr>
      <w:r w:rsidRPr="00290A17">
        <w:rPr>
          <w:rFonts w:ascii="Times New Roman" w:eastAsia="Times New Roman" w:hAnsi="Times New Roman" w:cs="Times New Roman"/>
          <w:b/>
          <w:sz w:val="24"/>
          <w:szCs w:val="24"/>
        </w:rPr>
        <w:t>РОССИЙСКАЯ ФЕДЕРАЦИЯ</w:t>
      </w:r>
    </w:p>
    <w:p w14:paraId="1540BBBD" w14:textId="77777777" w:rsidR="00290A17" w:rsidRPr="00290A17" w:rsidRDefault="00290A17" w:rsidP="00290A17">
      <w:pPr>
        <w:spacing w:after="0" w:line="240" w:lineRule="auto"/>
        <w:ind w:firstLine="709"/>
        <w:jc w:val="center"/>
        <w:rPr>
          <w:rFonts w:ascii="Times New Roman" w:eastAsia="Times New Roman" w:hAnsi="Times New Roman" w:cs="Times New Roman"/>
          <w:b/>
          <w:sz w:val="24"/>
          <w:szCs w:val="24"/>
        </w:rPr>
      </w:pPr>
      <w:r w:rsidRPr="00290A17">
        <w:rPr>
          <w:rFonts w:ascii="Times New Roman" w:eastAsia="Times New Roman" w:hAnsi="Times New Roman" w:cs="Times New Roman"/>
          <w:b/>
          <w:sz w:val="24"/>
          <w:szCs w:val="24"/>
        </w:rPr>
        <w:t>РОСТОВСКАЯ ОБЛАСТЬ</w:t>
      </w:r>
    </w:p>
    <w:p w14:paraId="6F6EFAC1" w14:textId="77777777" w:rsidR="00290A17" w:rsidRPr="00290A17" w:rsidRDefault="00290A17" w:rsidP="00290A17">
      <w:pPr>
        <w:spacing w:after="0" w:line="240" w:lineRule="auto"/>
        <w:ind w:firstLine="709"/>
        <w:jc w:val="center"/>
        <w:rPr>
          <w:rFonts w:ascii="Times New Roman" w:eastAsia="Times New Roman" w:hAnsi="Times New Roman" w:cs="Times New Roman"/>
          <w:b/>
          <w:sz w:val="24"/>
          <w:szCs w:val="24"/>
        </w:rPr>
      </w:pPr>
      <w:r w:rsidRPr="00290A17">
        <w:rPr>
          <w:rFonts w:ascii="Times New Roman" w:eastAsia="Times New Roman" w:hAnsi="Times New Roman" w:cs="Times New Roman"/>
          <w:b/>
          <w:sz w:val="24"/>
          <w:szCs w:val="24"/>
        </w:rPr>
        <w:t>МАТВЕЕВО-КУРГАНСКИЙ РАЙОН</w:t>
      </w:r>
    </w:p>
    <w:p w14:paraId="0F96A7B1" w14:textId="77777777" w:rsidR="00290A17" w:rsidRPr="00290A17" w:rsidRDefault="00290A17" w:rsidP="00290A17">
      <w:pPr>
        <w:spacing w:after="0" w:line="240" w:lineRule="auto"/>
        <w:ind w:firstLine="709"/>
        <w:jc w:val="center"/>
        <w:rPr>
          <w:rFonts w:ascii="Times New Roman" w:eastAsia="Times New Roman" w:hAnsi="Times New Roman" w:cs="Times New Roman"/>
          <w:b/>
          <w:sz w:val="24"/>
          <w:szCs w:val="24"/>
        </w:rPr>
      </w:pPr>
      <w:r w:rsidRPr="00290A17">
        <w:rPr>
          <w:rFonts w:ascii="Times New Roman" w:eastAsia="Times New Roman" w:hAnsi="Times New Roman" w:cs="Times New Roman"/>
          <w:b/>
          <w:sz w:val="24"/>
          <w:szCs w:val="24"/>
        </w:rPr>
        <w:t>МУНИЦИПАЛЬНОЕ ОБРАЗОВАНИЕ</w:t>
      </w:r>
    </w:p>
    <w:p w14:paraId="21ABE23B" w14:textId="77777777" w:rsidR="00290A17" w:rsidRPr="00290A17" w:rsidRDefault="00290A17" w:rsidP="00290A17">
      <w:pPr>
        <w:spacing w:after="0" w:line="240" w:lineRule="auto"/>
        <w:ind w:firstLine="709"/>
        <w:jc w:val="center"/>
        <w:rPr>
          <w:rFonts w:ascii="Times New Roman" w:eastAsia="Times New Roman" w:hAnsi="Times New Roman" w:cs="Times New Roman"/>
          <w:b/>
          <w:sz w:val="24"/>
          <w:szCs w:val="24"/>
        </w:rPr>
      </w:pPr>
      <w:r w:rsidRPr="00290A17">
        <w:rPr>
          <w:rFonts w:ascii="Times New Roman" w:eastAsia="Times New Roman" w:hAnsi="Times New Roman" w:cs="Times New Roman"/>
          <w:b/>
          <w:sz w:val="24"/>
          <w:szCs w:val="24"/>
        </w:rPr>
        <w:t>«НОВОНИКОЛАЕВСКОЕ СЕЛЬСКОЕ ПОСЕЛЕНИЕ»</w:t>
      </w:r>
    </w:p>
    <w:p w14:paraId="5A12BC5C" w14:textId="77777777" w:rsidR="00290A17" w:rsidRPr="00290A17" w:rsidRDefault="00290A17" w:rsidP="00290A17">
      <w:pPr>
        <w:spacing w:after="0" w:line="240" w:lineRule="auto"/>
        <w:ind w:firstLine="709"/>
        <w:jc w:val="center"/>
        <w:rPr>
          <w:rFonts w:ascii="Times New Roman" w:eastAsia="Times New Roman" w:hAnsi="Times New Roman" w:cs="Times New Roman"/>
          <w:b/>
          <w:sz w:val="24"/>
          <w:szCs w:val="24"/>
        </w:rPr>
      </w:pPr>
    </w:p>
    <w:p w14:paraId="1BD107D7" w14:textId="77777777" w:rsidR="00290A17" w:rsidRPr="00290A17" w:rsidRDefault="00290A17" w:rsidP="00290A17">
      <w:pPr>
        <w:spacing w:after="0" w:line="240" w:lineRule="auto"/>
        <w:jc w:val="both"/>
        <w:rPr>
          <w:rFonts w:ascii="Times New Roman" w:eastAsia="Times New Roman" w:hAnsi="Times New Roman" w:cs="Times New Roman"/>
          <w:b/>
          <w:sz w:val="24"/>
          <w:szCs w:val="24"/>
        </w:rPr>
      </w:pPr>
      <w:r w:rsidRPr="00290A17">
        <w:rPr>
          <w:rFonts w:ascii="Times New Roman" w:eastAsia="Times New Roman" w:hAnsi="Times New Roman" w:cs="Times New Roman"/>
          <w:b/>
          <w:sz w:val="24"/>
          <w:szCs w:val="24"/>
        </w:rPr>
        <w:t>СОБРАНИЕ ДЕПУТАТОВ НОВОНИКОЛАЕВСКОГО СЕЛЬСКОГО ПОСЕЛЕНИЯ</w:t>
      </w:r>
    </w:p>
    <w:p w14:paraId="3D268498" w14:textId="77777777" w:rsidR="00290A17" w:rsidRPr="00290A17" w:rsidRDefault="00290A17" w:rsidP="00290A17">
      <w:pPr>
        <w:spacing w:after="0" w:line="240" w:lineRule="auto"/>
        <w:ind w:firstLine="709"/>
        <w:jc w:val="center"/>
        <w:rPr>
          <w:rFonts w:ascii="Times New Roman" w:eastAsia="Times New Roman" w:hAnsi="Times New Roman" w:cs="Times New Roman"/>
          <w:b/>
          <w:sz w:val="24"/>
          <w:szCs w:val="24"/>
        </w:rPr>
      </w:pPr>
    </w:p>
    <w:p w14:paraId="09B98B9F" w14:textId="77777777" w:rsidR="00290A17" w:rsidRPr="00290A17" w:rsidRDefault="00290A17" w:rsidP="00290A17">
      <w:pPr>
        <w:spacing w:after="0" w:line="240" w:lineRule="auto"/>
        <w:ind w:firstLine="709"/>
        <w:jc w:val="both"/>
        <w:rPr>
          <w:rFonts w:ascii="Times New Roman" w:eastAsia="Times New Roman" w:hAnsi="Times New Roman" w:cs="Times New Roman"/>
          <w:sz w:val="28"/>
          <w:szCs w:val="24"/>
        </w:rPr>
      </w:pPr>
      <w:r w:rsidRPr="00290A17">
        <w:rPr>
          <w:rFonts w:ascii="Times New Roman" w:eastAsia="Times New Roman" w:hAnsi="Times New Roman" w:cs="Times New Roman"/>
          <w:b/>
          <w:sz w:val="24"/>
          <w:szCs w:val="24"/>
        </w:rPr>
        <w:t xml:space="preserve">                                                    </w:t>
      </w:r>
    </w:p>
    <w:p w14:paraId="2E2E026B" w14:textId="77777777" w:rsidR="00290A17" w:rsidRPr="00290A17" w:rsidRDefault="00290A17" w:rsidP="00290A17">
      <w:pPr>
        <w:tabs>
          <w:tab w:val="right" w:pos="9354"/>
        </w:tabs>
        <w:spacing w:after="0" w:line="240" w:lineRule="auto"/>
        <w:jc w:val="center"/>
        <w:rPr>
          <w:rFonts w:ascii="Times New Roman" w:eastAsia="Times New Roman" w:hAnsi="Times New Roman" w:cs="Times New Roman"/>
          <w:b/>
          <w:sz w:val="24"/>
          <w:szCs w:val="24"/>
        </w:rPr>
      </w:pPr>
      <w:r w:rsidRPr="00290A17">
        <w:rPr>
          <w:rFonts w:ascii="Times New Roman" w:eastAsia="Times New Roman" w:hAnsi="Times New Roman" w:cs="Times New Roman"/>
          <w:b/>
          <w:sz w:val="24"/>
          <w:szCs w:val="24"/>
        </w:rPr>
        <w:t>РЕШЕНИЕ</w:t>
      </w:r>
    </w:p>
    <w:p w14:paraId="361F8A6E" w14:textId="77777777" w:rsidR="00103BF3" w:rsidRDefault="00103BF3" w:rsidP="00290A17">
      <w:pPr>
        <w:tabs>
          <w:tab w:val="right" w:pos="9354"/>
        </w:tabs>
        <w:spacing w:after="0" w:line="240" w:lineRule="auto"/>
        <w:rPr>
          <w:rFonts w:ascii="Times New Roman" w:eastAsia="Times New Roman" w:hAnsi="Times New Roman" w:cs="Times New Roman"/>
          <w:b/>
          <w:sz w:val="28"/>
          <w:szCs w:val="24"/>
        </w:rPr>
      </w:pPr>
    </w:p>
    <w:p w14:paraId="730E6357" w14:textId="77777777" w:rsidR="00290A17" w:rsidRPr="00290A17" w:rsidRDefault="00290A17" w:rsidP="00290A17">
      <w:pPr>
        <w:tabs>
          <w:tab w:val="right" w:pos="9354"/>
        </w:tabs>
        <w:spacing w:after="0" w:line="240" w:lineRule="auto"/>
        <w:rPr>
          <w:rFonts w:ascii="Times New Roman" w:eastAsia="Times New Roman" w:hAnsi="Times New Roman" w:cs="Times New Roman"/>
          <w:b/>
          <w:sz w:val="28"/>
          <w:szCs w:val="24"/>
        </w:rPr>
      </w:pPr>
      <w:r>
        <w:rPr>
          <w:rFonts w:ascii="Times New Roman" w:eastAsia="Times New Roman" w:hAnsi="Times New Roman" w:cs="Times New Roman"/>
          <w:b/>
          <w:sz w:val="28"/>
          <w:szCs w:val="24"/>
        </w:rPr>
        <w:t xml:space="preserve"> </w:t>
      </w:r>
      <w:r w:rsidR="00103BF3">
        <w:rPr>
          <w:rFonts w:ascii="Times New Roman" w:eastAsia="Times New Roman" w:hAnsi="Times New Roman" w:cs="Times New Roman"/>
          <w:b/>
          <w:sz w:val="28"/>
          <w:szCs w:val="24"/>
        </w:rPr>
        <w:t>18.03.</w:t>
      </w:r>
      <w:r w:rsidRPr="00290A17">
        <w:rPr>
          <w:rFonts w:ascii="Times New Roman" w:eastAsia="Times New Roman" w:hAnsi="Times New Roman" w:cs="Times New Roman"/>
          <w:b/>
          <w:sz w:val="28"/>
          <w:szCs w:val="24"/>
        </w:rPr>
        <w:t xml:space="preserve">2025 г.                                          </w:t>
      </w:r>
      <w:r>
        <w:rPr>
          <w:rFonts w:ascii="Times New Roman" w:eastAsia="Times New Roman" w:hAnsi="Times New Roman" w:cs="Times New Roman"/>
          <w:b/>
          <w:sz w:val="28"/>
          <w:szCs w:val="24"/>
        </w:rPr>
        <w:t>№</w:t>
      </w:r>
      <w:r w:rsidRPr="00290A17">
        <w:rPr>
          <w:rFonts w:ascii="Times New Roman" w:eastAsia="Times New Roman" w:hAnsi="Times New Roman" w:cs="Times New Roman"/>
          <w:b/>
          <w:sz w:val="28"/>
          <w:szCs w:val="24"/>
        </w:rPr>
        <w:t xml:space="preserve"> </w:t>
      </w:r>
      <w:r w:rsidR="00103BF3">
        <w:rPr>
          <w:rFonts w:ascii="Times New Roman" w:eastAsia="Times New Roman" w:hAnsi="Times New Roman" w:cs="Times New Roman"/>
          <w:b/>
          <w:sz w:val="28"/>
          <w:szCs w:val="24"/>
        </w:rPr>
        <w:t>142</w:t>
      </w:r>
      <w:r w:rsidRPr="00290A17">
        <w:rPr>
          <w:rFonts w:ascii="Times New Roman" w:eastAsia="Times New Roman" w:hAnsi="Times New Roman" w:cs="Times New Roman"/>
          <w:b/>
          <w:sz w:val="28"/>
          <w:szCs w:val="24"/>
        </w:rPr>
        <w:t xml:space="preserve">      </w:t>
      </w:r>
      <w:r>
        <w:rPr>
          <w:rFonts w:ascii="Times New Roman" w:eastAsia="Times New Roman" w:hAnsi="Times New Roman" w:cs="Times New Roman"/>
          <w:b/>
          <w:sz w:val="28"/>
          <w:szCs w:val="24"/>
        </w:rPr>
        <w:t xml:space="preserve">                     </w:t>
      </w:r>
      <w:r w:rsidRPr="00290A17">
        <w:rPr>
          <w:rFonts w:ascii="Times New Roman" w:eastAsia="Times New Roman" w:hAnsi="Times New Roman" w:cs="Times New Roman"/>
          <w:b/>
          <w:sz w:val="28"/>
          <w:szCs w:val="24"/>
        </w:rPr>
        <w:t xml:space="preserve">    с. Новониколаевка</w:t>
      </w:r>
    </w:p>
    <w:p w14:paraId="0A060874" w14:textId="77777777" w:rsidR="00290A17" w:rsidRPr="00290A17" w:rsidRDefault="00290A17" w:rsidP="00290A17">
      <w:pPr>
        <w:tabs>
          <w:tab w:val="left" w:pos="4805"/>
          <w:tab w:val="right" w:pos="9354"/>
        </w:tabs>
        <w:spacing w:after="0" w:line="240" w:lineRule="auto"/>
        <w:jc w:val="right"/>
        <w:rPr>
          <w:rFonts w:ascii="Times New Roman" w:eastAsia="Times New Roman" w:hAnsi="Times New Roman" w:cs="Times New Roman"/>
          <w:b/>
          <w:sz w:val="32"/>
          <w:szCs w:val="32"/>
        </w:rPr>
      </w:pPr>
      <w:r w:rsidRPr="00290A17">
        <w:rPr>
          <w:rFonts w:ascii="Times New Roman" w:eastAsia="Times New Roman" w:hAnsi="Times New Roman" w:cs="Times New Roman"/>
          <w:b/>
          <w:sz w:val="32"/>
          <w:szCs w:val="32"/>
        </w:rPr>
        <w:t xml:space="preserve">                 </w:t>
      </w:r>
      <w:r w:rsidRPr="00290A17">
        <w:rPr>
          <w:rFonts w:ascii="Times New Roman" w:eastAsia="Times New Roman" w:hAnsi="Times New Roman" w:cs="Times New Roman"/>
          <w:b/>
          <w:sz w:val="28"/>
          <w:szCs w:val="24"/>
        </w:rPr>
        <w:tab/>
      </w:r>
    </w:p>
    <w:p w14:paraId="247F09C2" w14:textId="77777777" w:rsidR="009B6A11" w:rsidRDefault="009B6A11" w:rsidP="009B6A11">
      <w:pPr>
        <w:spacing w:after="0" w:line="240" w:lineRule="auto"/>
        <w:rPr>
          <w:rFonts w:ascii="Times New Roman" w:eastAsia="Times New Roman" w:hAnsi="Times New Roman" w:cs="Times New Roman"/>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tblGrid>
      <w:tr w:rsidR="009B6A11" w:rsidRPr="00CE4B87" w14:paraId="56385637" w14:textId="77777777" w:rsidTr="00CA5175">
        <w:tc>
          <w:tcPr>
            <w:tcW w:w="5245" w:type="dxa"/>
            <w:tcBorders>
              <w:top w:val="nil"/>
              <w:left w:val="nil"/>
              <w:bottom w:val="nil"/>
              <w:right w:val="nil"/>
            </w:tcBorders>
            <w:hideMark/>
          </w:tcPr>
          <w:p w14:paraId="38A6131F" w14:textId="77777777" w:rsidR="009B6A11" w:rsidRPr="00290A17" w:rsidRDefault="00CA5175" w:rsidP="00290A17">
            <w:pPr>
              <w:spacing w:after="0" w:line="240" w:lineRule="auto"/>
              <w:jc w:val="both"/>
              <w:rPr>
                <w:rFonts w:ascii="Times New Roman" w:eastAsia="Times New Roman" w:hAnsi="Times New Roman" w:cs="Times New Roman"/>
                <w:b/>
                <w:sz w:val="28"/>
                <w:szCs w:val="20"/>
              </w:rPr>
            </w:pPr>
            <w:r w:rsidRPr="00290A17">
              <w:rPr>
                <w:rFonts w:ascii="Times New Roman" w:hAnsi="Times New Roman" w:cs="Times New Roman"/>
                <w:b/>
                <w:sz w:val="28"/>
                <w:szCs w:val="28"/>
              </w:rPr>
              <w:t xml:space="preserve">Об утверждении Положения по оплате труда работников, осуществляющих техническое обеспечение деятельности </w:t>
            </w:r>
            <w:r w:rsidR="00290A17">
              <w:rPr>
                <w:rFonts w:ascii="Times New Roman" w:hAnsi="Times New Roman" w:cs="Times New Roman"/>
                <w:b/>
                <w:sz w:val="28"/>
                <w:szCs w:val="28"/>
              </w:rPr>
              <w:t>Администрации Новониколаевского сельского поселения</w:t>
            </w:r>
            <w:r w:rsidRPr="00290A17">
              <w:rPr>
                <w:rFonts w:ascii="Times New Roman" w:hAnsi="Times New Roman" w:cs="Times New Roman"/>
                <w:b/>
                <w:sz w:val="28"/>
                <w:szCs w:val="28"/>
              </w:rPr>
              <w:t xml:space="preserve"> Матвеево-Курганского района и обслуживающего персонала </w:t>
            </w:r>
            <w:r w:rsidR="00290A17">
              <w:rPr>
                <w:rFonts w:ascii="Times New Roman" w:hAnsi="Times New Roman" w:cs="Times New Roman"/>
                <w:b/>
                <w:sz w:val="28"/>
                <w:szCs w:val="28"/>
              </w:rPr>
              <w:t>Администрации Новониколаевского сельского поселения</w:t>
            </w:r>
            <w:r w:rsidR="00290A17" w:rsidRPr="00290A17">
              <w:rPr>
                <w:rFonts w:ascii="Times New Roman" w:hAnsi="Times New Roman" w:cs="Times New Roman"/>
                <w:b/>
                <w:sz w:val="28"/>
                <w:szCs w:val="28"/>
              </w:rPr>
              <w:t xml:space="preserve"> </w:t>
            </w:r>
            <w:r w:rsidRPr="00290A17">
              <w:rPr>
                <w:rFonts w:ascii="Times New Roman" w:hAnsi="Times New Roman" w:cs="Times New Roman"/>
                <w:b/>
                <w:sz w:val="28"/>
                <w:szCs w:val="28"/>
              </w:rPr>
              <w:t>Матвеево-Курганского района</w:t>
            </w:r>
          </w:p>
        </w:tc>
      </w:tr>
    </w:tbl>
    <w:p w14:paraId="4A506089" w14:textId="77777777" w:rsidR="009B6A11" w:rsidRDefault="009B6A11" w:rsidP="009B6A11">
      <w:pPr>
        <w:spacing w:after="0" w:line="240" w:lineRule="auto"/>
        <w:ind w:firstLine="709"/>
        <w:jc w:val="both"/>
        <w:rPr>
          <w:rFonts w:ascii="Times New Roman" w:eastAsia="Times New Roman" w:hAnsi="Times New Roman" w:cs="Tahoma"/>
          <w:sz w:val="24"/>
          <w:szCs w:val="24"/>
        </w:rPr>
      </w:pPr>
    </w:p>
    <w:p w14:paraId="08943879" w14:textId="77777777" w:rsidR="00B56D10" w:rsidRPr="00AC54B8" w:rsidRDefault="004F1BE2" w:rsidP="00B56D1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rPr>
      </w:pPr>
      <w:r w:rsidRPr="004F1BE2">
        <w:rPr>
          <w:rFonts w:ascii="Times New Roman" w:eastAsia="Times New Roman" w:hAnsi="Times New Roman" w:cs="Times New Roman"/>
          <w:sz w:val="28"/>
          <w:szCs w:val="28"/>
        </w:rPr>
        <w:t>В соответствии со статьей 46 Федерального закона от 06.10.2003 №131-ФЗ «Об общих принципах организации местного самоуправления в Российской Федерации», Областным законом Ростовской области от 03.10.2008 №92-ЗС «Об оплате труда работников, осуществляющих техническое обеспечение деятельности государственных органов Ростовской области, и обслуживающего персонала государственных органов Ростовской области», Уставом муниципального образования «</w:t>
      </w:r>
      <w:r w:rsidR="00290A17">
        <w:rPr>
          <w:rFonts w:ascii="Times New Roman" w:eastAsia="Times New Roman" w:hAnsi="Times New Roman" w:cs="Times New Roman"/>
          <w:sz w:val="28"/>
          <w:szCs w:val="28"/>
        </w:rPr>
        <w:t>Новониколаевское сельское поселение</w:t>
      </w:r>
      <w:r>
        <w:rPr>
          <w:rFonts w:ascii="Times New Roman" w:eastAsia="Times New Roman" w:hAnsi="Times New Roman" w:cs="Times New Roman"/>
          <w:sz w:val="28"/>
          <w:szCs w:val="28"/>
        </w:rPr>
        <w:t xml:space="preserve">» </w:t>
      </w:r>
      <w:r w:rsidRPr="004F1BE2">
        <w:rPr>
          <w:rFonts w:ascii="Times New Roman" w:eastAsia="Times New Roman" w:hAnsi="Times New Roman" w:cs="Times New Roman"/>
          <w:sz w:val="28"/>
          <w:szCs w:val="28"/>
        </w:rPr>
        <w:t xml:space="preserve">Собрание депутатов </w:t>
      </w:r>
      <w:r w:rsidR="00290A17">
        <w:rPr>
          <w:rFonts w:ascii="Times New Roman" w:eastAsia="Times New Roman" w:hAnsi="Times New Roman" w:cs="Times New Roman"/>
          <w:sz w:val="28"/>
          <w:szCs w:val="28"/>
        </w:rPr>
        <w:t xml:space="preserve">Новониколаевского сельского поселения </w:t>
      </w:r>
      <w:r w:rsidRPr="004F1BE2">
        <w:rPr>
          <w:rFonts w:ascii="Times New Roman" w:eastAsia="Times New Roman" w:hAnsi="Times New Roman" w:cs="Times New Roman"/>
          <w:sz w:val="28"/>
          <w:szCs w:val="28"/>
        </w:rPr>
        <w:t>Матвеево-Курганского района</w:t>
      </w:r>
    </w:p>
    <w:p w14:paraId="39471F1F" w14:textId="77777777" w:rsidR="00103BF3" w:rsidRDefault="00103BF3" w:rsidP="00F8359A">
      <w:pPr>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bCs/>
          <w:sz w:val="28"/>
          <w:szCs w:val="28"/>
        </w:rPr>
      </w:pPr>
    </w:p>
    <w:p w14:paraId="7881C5B2" w14:textId="77777777" w:rsidR="00F8359A" w:rsidRPr="00F8359A" w:rsidRDefault="00F8359A" w:rsidP="00F8359A">
      <w:pPr>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bCs/>
          <w:sz w:val="28"/>
          <w:szCs w:val="28"/>
        </w:rPr>
      </w:pPr>
      <w:r w:rsidRPr="00F8359A">
        <w:rPr>
          <w:rFonts w:ascii="Times New Roman" w:eastAsia="Times New Roman" w:hAnsi="Times New Roman" w:cs="Times New Roman"/>
          <w:b/>
          <w:bCs/>
          <w:sz w:val="28"/>
          <w:szCs w:val="28"/>
        </w:rPr>
        <w:t>РЕШИЛО:</w:t>
      </w:r>
      <w:r w:rsidR="00290A17">
        <w:rPr>
          <w:rFonts w:ascii="Times New Roman" w:eastAsia="Times New Roman" w:hAnsi="Times New Roman" w:cs="Times New Roman"/>
          <w:b/>
          <w:bCs/>
          <w:sz w:val="28"/>
          <w:szCs w:val="28"/>
        </w:rPr>
        <w:t xml:space="preserve"> </w:t>
      </w:r>
    </w:p>
    <w:p w14:paraId="258A2AE9" w14:textId="77777777" w:rsidR="00F8359A" w:rsidRPr="00F8359A" w:rsidRDefault="00F8359A" w:rsidP="00F8359A">
      <w:pPr>
        <w:spacing w:after="0" w:line="240" w:lineRule="auto"/>
        <w:jc w:val="center"/>
        <w:outlineLvl w:val="2"/>
        <w:rPr>
          <w:rFonts w:ascii="Times New Roman" w:eastAsia="Times New Roman" w:hAnsi="Times New Roman" w:cs="Times New Roman"/>
          <w:bCs/>
          <w:sz w:val="28"/>
          <w:szCs w:val="28"/>
        </w:rPr>
      </w:pPr>
    </w:p>
    <w:p w14:paraId="409D0031" w14:textId="77777777" w:rsidR="008E6B23" w:rsidRPr="008E6B23" w:rsidRDefault="008E6B23" w:rsidP="008E6B23">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rPr>
      </w:pPr>
      <w:r w:rsidRPr="008E6B23">
        <w:rPr>
          <w:rFonts w:ascii="Times New Roman" w:eastAsia="Times New Roman" w:hAnsi="Times New Roman" w:cs="Times New Roman"/>
          <w:sz w:val="28"/>
          <w:szCs w:val="28"/>
        </w:rPr>
        <w:t>1.</w:t>
      </w:r>
      <w:r w:rsidRPr="008E6B23">
        <w:rPr>
          <w:rFonts w:ascii="Times New Roman" w:eastAsia="Times New Roman" w:hAnsi="Times New Roman" w:cs="Times New Roman"/>
          <w:sz w:val="28"/>
          <w:szCs w:val="28"/>
        </w:rPr>
        <w:tab/>
        <w:t xml:space="preserve">Утвердить Положение по оплате труда работников, осуществляющих техническое обеспечение деятельности </w:t>
      </w:r>
      <w:r w:rsidR="00290A17" w:rsidRPr="00290A17">
        <w:rPr>
          <w:rFonts w:ascii="Times New Roman" w:eastAsia="Times New Roman" w:hAnsi="Times New Roman" w:cs="Times New Roman"/>
          <w:sz w:val="28"/>
          <w:szCs w:val="28"/>
        </w:rPr>
        <w:t>Администрации Новониколаевского сельского поселения Мат</w:t>
      </w:r>
      <w:r w:rsidR="00290A17">
        <w:rPr>
          <w:rFonts w:ascii="Times New Roman" w:eastAsia="Times New Roman" w:hAnsi="Times New Roman" w:cs="Times New Roman"/>
          <w:sz w:val="28"/>
          <w:szCs w:val="28"/>
        </w:rPr>
        <w:t>веево-Курганского района</w:t>
      </w:r>
      <w:r w:rsidRPr="008E6B23">
        <w:rPr>
          <w:rFonts w:ascii="Times New Roman" w:eastAsia="Times New Roman" w:hAnsi="Times New Roman" w:cs="Times New Roman"/>
          <w:sz w:val="28"/>
          <w:szCs w:val="28"/>
        </w:rPr>
        <w:t xml:space="preserve"> и обслуживающего персонала </w:t>
      </w:r>
      <w:r w:rsidR="00290A17" w:rsidRPr="00290A17">
        <w:rPr>
          <w:rFonts w:ascii="Times New Roman" w:eastAsia="Times New Roman" w:hAnsi="Times New Roman" w:cs="Times New Roman"/>
          <w:sz w:val="28"/>
          <w:szCs w:val="28"/>
        </w:rPr>
        <w:t xml:space="preserve">Администрации Новониколаевского сельского поселения Матвеево-Курганского района </w:t>
      </w:r>
      <w:r w:rsidRPr="008E6B23">
        <w:rPr>
          <w:rFonts w:ascii="Times New Roman" w:eastAsia="Times New Roman" w:hAnsi="Times New Roman" w:cs="Times New Roman"/>
          <w:sz w:val="28"/>
          <w:szCs w:val="28"/>
        </w:rPr>
        <w:t>(далее - Положение) согласно приложению.</w:t>
      </w:r>
    </w:p>
    <w:p w14:paraId="621D1F95" w14:textId="77777777" w:rsidR="008E6B23" w:rsidRPr="008E6B23" w:rsidRDefault="008E6B23" w:rsidP="008E6B23">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rPr>
      </w:pPr>
      <w:r w:rsidRPr="008E6B23">
        <w:rPr>
          <w:rFonts w:ascii="Times New Roman" w:eastAsia="Times New Roman" w:hAnsi="Times New Roman" w:cs="Times New Roman"/>
          <w:sz w:val="28"/>
          <w:szCs w:val="28"/>
        </w:rPr>
        <w:t>2.</w:t>
      </w:r>
      <w:r w:rsidRPr="008E6B23">
        <w:rPr>
          <w:rFonts w:ascii="Times New Roman" w:eastAsia="Times New Roman" w:hAnsi="Times New Roman" w:cs="Times New Roman"/>
          <w:sz w:val="28"/>
          <w:szCs w:val="28"/>
        </w:rPr>
        <w:tab/>
        <w:t>Отменить с 1 января 2025 года следующие решения Собрания депутатов:</w:t>
      </w:r>
    </w:p>
    <w:p w14:paraId="1251716C" w14:textId="77777777" w:rsidR="008E6B23" w:rsidRPr="008E6B23" w:rsidRDefault="008E6B23" w:rsidP="008E6B23">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rPr>
      </w:pPr>
      <w:r w:rsidRPr="008E6B23">
        <w:rPr>
          <w:rFonts w:ascii="Times New Roman" w:eastAsia="Times New Roman" w:hAnsi="Times New Roman" w:cs="Times New Roman"/>
          <w:sz w:val="28"/>
          <w:szCs w:val="28"/>
        </w:rPr>
        <w:t>от 2</w:t>
      </w:r>
      <w:r w:rsidR="00E41728">
        <w:rPr>
          <w:rFonts w:ascii="Times New Roman" w:eastAsia="Times New Roman" w:hAnsi="Times New Roman" w:cs="Times New Roman"/>
          <w:sz w:val="28"/>
          <w:szCs w:val="28"/>
        </w:rPr>
        <w:t>5</w:t>
      </w:r>
      <w:r w:rsidRPr="008E6B23">
        <w:rPr>
          <w:rFonts w:ascii="Times New Roman" w:eastAsia="Times New Roman" w:hAnsi="Times New Roman" w:cs="Times New Roman"/>
          <w:sz w:val="28"/>
          <w:szCs w:val="28"/>
        </w:rPr>
        <w:t>.</w:t>
      </w:r>
      <w:r w:rsidR="00E41728">
        <w:rPr>
          <w:rFonts w:ascii="Times New Roman" w:eastAsia="Times New Roman" w:hAnsi="Times New Roman" w:cs="Times New Roman"/>
          <w:sz w:val="28"/>
          <w:szCs w:val="28"/>
        </w:rPr>
        <w:t>12</w:t>
      </w:r>
      <w:r w:rsidRPr="008E6B23">
        <w:rPr>
          <w:rFonts w:ascii="Times New Roman" w:eastAsia="Times New Roman" w:hAnsi="Times New Roman" w:cs="Times New Roman"/>
          <w:sz w:val="28"/>
          <w:szCs w:val="28"/>
        </w:rPr>
        <w:t xml:space="preserve">.2017 № </w:t>
      </w:r>
      <w:r w:rsidR="00E41728">
        <w:rPr>
          <w:rFonts w:ascii="Times New Roman" w:eastAsia="Times New Roman" w:hAnsi="Times New Roman" w:cs="Times New Roman"/>
          <w:sz w:val="28"/>
          <w:szCs w:val="28"/>
        </w:rPr>
        <w:t>72</w:t>
      </w:r>
      <w:r w:rsidRPr="008E6B23">
        <w:rPr>
          <w:rFonts w:ascii="Times New Roman" w:eastAsia="Times New Roman" w:hAnsi="Times New Roman" w:cs="Times New Roman"/>
          <w:sz w:val="28"/>
          <w:szCs w:val="28"/>
        </w:rPr>
        <w:t xml:space="preserve"> «О </w:t>
      </w:r>
      <w:r w:rsidR="00E41728">
        <w:rPr>
          <w:rFonts w:ascii="Times New Roman" w:eastAsia="Times New Roman" w:hAnsi="Times New Roman" w:cs="Times New Roman"/>
          <w:sz w:val="28"/>
          <w:szCs w:val="28"/>
        </w:rPr>
        <w:t>системе оплаты труда</w:t>
      </w:r>
      <w:r w:rsidR="00103BF3">
        <w:rPr>
          <w:rFonts w:ascii="Times New Roman" w:eastAsia="Times New Roman" w:hAnsi="Times New Roman" w:cs="Times New Roman"/>
          <w:sz w:val="28"/>
          <w:szCs w:val="28"/>
        </w:rPr>
        <w:t xml:space="preserve"> </w:t>
      </w:r>
      <w:r w:rsidR="00E41728">
        <w:rPr>
          <w:rFonts w:ascii="Times New Roman" w:eastAsia="Times New Roman" w:hAnsi="Times New Roman" w:cs="Times New Roman"/>
          <w:sz w:val="28"/>
          <w:szCs w:val="28"/>
        </w:rPr>
        <w:t>обслуживающего персонала и работников, осуществляющих</w:t>
      </w:r>
      <w:r w:rsidR="00103BF3">
        <w:rPr>
          <w:rFonts w:ascii="Times New Roman" w:eastAsia="Times New Roman" w:hAnsi="Times New Roman" w:cs="Times New Roman"/>
          <w:sz w:val="28"/>
          <w:szCs w:val="28"/>
        </w:rPr>
        <w:t xml:space="preserve"> техническое обеспечение деятельности Администрации Новониколаевского сельского поселения.</w:t>
      </w:r>
      <w:r w:rsidRPr="008E6B23">
        <w:rPr>
          <w:rFonts w:ascii="Times New Roman" w:eastAsia="Times New Roman" w:hAnsi="Times New Roman" w:cs="Times New Roman"/>
          <w:sz w:val="28"/>
          <w:szCs w:val="28"/>
        </w:rPr>
        <w:t>»;</w:t>
      </w:r>
    </w:p>
    <w:p w14:paraId="5978EAFD" w14:textId="77777777" w:rsidR="008E6B23" w:rsidRPr="008E6B23" w:rsidRDefault="008E6B23" w:rsidP="008E6B23">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rPr>
      </w:pPr>
      <w:r w:rsidRPr="008E6B23">
        <w:rPr>
          <w:rFonts w:ascii="Times New Roman" w:eastAsia="Times New Roman" w:hAnsi="Times New Roman" w:cs="Times New Roman"/>
          <w:sz w:val="28"/>
          <w:szCs w:val="28"/>
        </w:rPr>
        <w:t>от 2</w:t>
      </w:r>
      <w:r w:rsidR="00103BF3">
        <w:rPr>
          <w:rFonts w:ascii="Times New Roman" w:eastAsia="Times New Roman" w:hAnsi="Times New Roman" w:cs="Times New Roman"/>
          <w:sz w:val="28"/>
          <w:szCs w:val="28"/>
        </w:rPr>
        <w:t>5</w:t>
      </w:r>
      <w:r w:rsidRPr="008E6B23">
        <w:rPr>
          <w:rFonts w:ascii="Times New Roman" w:eastAsia="Times New Roman" w:hAnsi="Times New Roman" w:cs="Times New Roman"/>
          <w:sz w:val="28"/>
          <w:szCs w:val="28"/>
        </w:rPr>
        <w:t>.</w:t>
      </w:r>
      <w:r w:rsidR="00103BF3">
        <w:rPr>
          <w:rFonts w:ascii="Times New Roman" w:eastAsia="Times New Roman" w:hAnsi="Times New Roman" w:cs="Times New Roman"/>
          <w:sz w:val="28"/>
          <w:szCs w:val="28"/>
        </w:rPr>
        <w:t>0</w:t>
      </w:r>
      <w:r w:rsidRPr="008E6B23">
        <w:rPr>
          <w:rFonts w:ascii="Times New Roman" w:eastAsia="Times New Roman" w:hAnsi="Times New Roman" w:cs="Times New Roman"/>
          <w:sz w:val="28"/>
          <w:szCs w:val="28"/>
        </w:rPr>
        <w:t>2.201</w:t>
      </w:r>
      <w:r w:rsidR="00103BF3">
        <w:rPr>
          <w:rFonts w:ascii="Times New Roman" w:eastAsia="Times New Roman" w:hAnsi="Times New Roman" w:cs="Times New Roman"/>
          <w:sz w:val="28"/>
          <w:szCs w:val="28"/>
        </w:rPr>
        <w:t>9</w:t>
      </w:r>
      <w:r w:rsidRPr="008E6B23">
        <w:rPr>
          <w:rFonts w:ascii="Times New Roman" w:eastAsia="Times New Roman" w:hAnsi="Times New Roman" w:cs="Times New Roman"/>
          <w:sz w:val="28"/>
          <w:szCs w:val="28"/>
        </w:rPr>
        <w:t xml:space="preserve"> №1</w:t>
      </w:r>
      <w:r w:rsidR="00103BF3">
        <w:rPr>
          <w:rFonts w:ascii="Times New Roman" w:eastAsia="Times New Roman" w:hAnsi="Times New Roman" w:cs="Times New Roman"/>
          <w:sz w:val="28"/>
          <w:szCs w:val="28"/>
        </w:rPr>
        <w:t>10</w:t>
      </w:r>
      <w:r w:rsidRPr="008E6B23">
        <w:rPr>
          <w:rFonts w:ascii="Times New Roman" w:eastAsia="Times New Roman" w:hAnsi="Times New Roman" w:cs="Times New Roman"/>
          <w:sz w:val="28"/>
          <w:szCs w:val="28"/>
        </w:rPr>
        <w:t xml:space="preserve"> «О внесении изменений в решение Собрания депутатов</w:t>
      </w:r>
      <w:r w:rsidR="00103BF3" w:rsidRPr="00103BF3">
        <w:rPr>
          <w:rFonts w:ascii="Times New Roman" w:eastAsia="Times New Roman" w:hAnsi="Times New Roman" w:cs="Times New Roman"/>
          <w:sz w:val="28"/>
          <w:szCs w:val="28"/>
        </w:rPr>
        <w:t xml:space="preserve"> </w:t>
      </w:r>
      <w:r w:rsidR="00103BF3" w:rsidRPr="00290A17">
        <w:rPr>
          <w:rFonts w:ascii="Times New Roman" w:eastAsia="Times New Roman" w:hAnsi="Times New Roman" w:cs="Times New Roman"/>
          <w:sz w:val="28"/>
          <w:szCs w:val="28"/>
        </w:rPr>
        <w:t>Новониколаевского сельского поселения</w:t>
      </w:r>
      <w:r w:rsidRPr="008E6B23">
        <w:rPr>
          <w:rFonts w:ascii="Times New Roman" w:eastAsia="Times New Roman" w:hAnsi="Times New Roman" w:cs="Times New Roman"/>
          <w:sz w:val="28"/>
          <w:szCs w:val="28"/>
        </w:rPr>
        <w:t xml:space="preserve"> от </w:t>
      </w:r>
      <w:r w:rsidR="00103BF3">
        <w:rPr>
          <w:rFonts w:ascii="Times New Roman" w:eastAsia="Times New Roman" w:hAnsi="Times New Roman" w:cs="Times New Roman"/>
          <w:sz w:val="28"/>
          <w:szCs w:val="28"/>
        </w:rPr>
        <w:t>25.12.2017 г</w:t>
      </w:r>
      <w:r w:rsidRPr="008E6B23">
        <w:rPr>
          <w:rFonts w:ascii="Times New Roman" w:eastAsia="Times New Roman" w:hAnsi="Times New Roman" w:cs="Times New Roman"/>
          <w:sz w:val="28"/>
          <w:szCs w:val="28"/>
        </w:rPr>
        <w:t xml:space="preserve"> №</w:t>
      </w:r>
      <w:r w:rsidR="00103BF3">
        <w:rPr>
          <w:rFonts w:ascii="Times New Roman" w:eastAsia="Times New Roman" w:hAnsi="Times New Roman" w:cs="Times New Roman"/>
          <w:sz w:val="28"/>
          <w:szCs w:val="28"/>
        </w:rPr>
        <w:t>72</w:t>
      </w:r>
      <w:r w:rsidRPr="008E6B23">
        <w:rPr>
          <w:rFonts w:ascii="Times New Roman" w:eastAsia="Times New Roman" w:hAnsi="Times New Roman" w:cs="Times New Roman"/>
          <w:sz w:val="28"/>
          <w:szCs w:val="28"/>
        </w:rPr>
        <w:t>»;</w:t>
      </w:r>
    </w:p>
    <w:p w14:paraId="0EDBD2F1" w14:textId="77777777" w:rsidR="008E6B23" w:rsidRPr="008E6B23" w:rsidRDefault="008E6B23" w:rsidP="008E6B23">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rPr>
      </w:pPr>
      <w:r w:rsidRPr="008E6B23">
        <w:rPr>
          <w:rFonts w:ascii="Times New Roman" w:eastAsia="Times New Roman" w:hAnsi="Times New Roman" w:cs="Times New Roman"/>
          <w:sz w:val="28"/>
          <w:szCs w:val="28"/>
        </w:rPr>
        <w:lastRenderedPageBreak/>
        <w:t>от 2</w:t>
      </w:r>
      <w:r w:rsidR="00103BF3">
        <w:rPr>
          <w:rFonts w:ascii="Times New Roman" w:eastAsia="Times New Roman" w:hAnsi="Times New Roman" w:cs="Times New Roman"/>
          <w:sz w:val="28"/>
          <w:szCs w:val="28"/>
        </w:rPr>
        <w:t>4</w:t>
      </w:r>
      <w:r w:rsidRPr="008E6B23">
        <w:rPr>
          <w:rFonts w:ascii="Times New Roman" w:eastAsia="Times New Roman" w:hAnsi="Times New Roman" w:cs="Times New Roman"/>
          <w:sz w:val="28"/>
          <w:szCs w:val="28"/>
        </w:rPr>
        <w:t>.</w:t>
      </w:r>
      <w:r w:rsidR="00103BF3">
        <w:rPr>
          <w:rFonts w:ascii="Times New Roman" w:eastAsia="Times New Roman" w:hAnsi="Times New Roman" w:cs="Times New Roman"/>
          <w:sz w:val="28"/>
          <w:szCs w:val="28"/>
        </w:rPr>
        <w:t>12</w:t>
      </w:r>
      <w:r w:rsidRPr="008E6B23">
        <w:rPr>
          <w:rFonts w:ascii="Times New Roman" w:eastAsia="Times New Roman" w:hAnsi="Times New Roman" w:cs="Times New Roman"/>
          <w:sz w:val="28"/>
          <w:szCs w:val="28"/>
        </w:rPr>
        <w:t>.202</w:t>
      </w:r>
      <w:r w:rsidR="00103BF3">
        <w:rPr>
          <w:rFonts w:ascii="Times New Roman" w:eastAsia="Times New Roman" w:hAnsi="Times New Roman" w:cs="Times New Roman"/>
          <w:sz w:val="28"/>
          <w:szCs w:val="28"/>
        </w:rPr>
        <w:t>1</w:t>
      </w:r>
      <w:r w:rsidRPr="008E6B23">
        <w:rPr>
          <w:rFonts w:ascii="Times New Roman" w:eastAsia="Times New Roman" w:hAnsi="Times New Roman" w:cs="Times New Roman"/>
          <w:sz w:val="28"/>
          <w:szCs w:val="28"/>
        </w:rPr>
        <w:t xml:space="preserve"> №</w:t>
      </w:r>
      <w:r w:rsidR="00103BF3">
        <w:rPr>
          <w:rFonts w:ascii="Times New Roman" w:eastAsia="Times New Roman" w:hAnsi="Times New Roman" w:cs="Times New Roman"/>
          <w:sz w:val="28"/>
          <w:szCs w:val="28"/>
        </w:rPr>
        <w:t>18</w:t>
      </w:r>
      <w:r w:rsidRPr="008E6B23">
        <w:rPr>
          <w:rFonts w:ascii="Times New Roman" w:eastAsia="Times New Roman" w:hAnsi="Times New Roman" w:cs="Times New Roman"/>
          <w:sz w:val="28"/>
          <w:szCs w:val="28"/>
        </w:rPr>
        <w:t xml:space="preserve"> «О внесении изменений в решение Собрания депутатов </w:t>
      </w:r>
      <w:r w:rsidR="00103BF3" w:rsidRPr="00290A17">
        <w:rPr>
          <w:rFonts w:ascii="Times New Roman" w:eastAsia="Times New Roman" w:hAnsi="Times New Roman" w:cs="Times New Roman"/>
          <w:sz w:val="28"/>
          <w:szCs w:val="28"/>
        </w:rPr>
        <w:t xml:space="preserve">Новониколаевского сельского поселения </w:t>
      </w:r>
      <w:r w:rsidRPr="008E6B23">
        <w:rPr>
          <w:rFonts w:ascii="Times New Roman" w:eastAsia="Times New Roman" w:hAnsi="Times New Roman" w:cs="Times New Roman"/>
          <w:sz w:val="28"/>
          <w:szCs w:val="28"/>
        </w:rPr>
        <w:t xml:space="preserve">от </w:t>
      </w:r>
      <w:r w:rsidR="00103BF3">
        <w:rPr>
          <w:rFonts w:ascii="Times New Roman" w:eastAsia="Times New Roman" w:hAnsi="Times New Roman" w:cs="Times New Roman"/>
          <w:sz w:val="28"/>
          <w:szCs w:val="28"/>
        </w:rPr>
        <w:t>24</w:t>
      </w:r>
      <w:r w:rsidRPr="008E6B23">
        <w:rPr>
          <w:rFonts w:ascii="Times New Roman" w:eastAsia="Times New Roman" w:hAnsi="Times New Roman" w:cs="Times New Roman"/>
          <w:sz w:val="28"/>
          <w:szCs w:val="28"/>
        </w:rPr>
        <w:t>.1</w:t>
      </w:r>
      <w:r w:rsidR="00103BF3">
        <w:rPr>
          <w:rFonts w:ascii="Times New Roman" w:eastAsia="Times New Roman" w:hAnsi="Times New Roman" w:cs="Times New Roman"/>
          <w:sz w:val="28"/>
          <w:szCs w:val="28"/>
        </w:rPr>
        <w:t>2</w:t>
      </w:r>
      <w:r w:rsidRPr="008E6B23">
        <w:rPr>
          <w:rFonts w:ascii="Times New Roman" w:eastAsia="Times New Roman" w:hAnsi="Times New Roman" w:cs="Times New Roman"/>
          <w:sz w:val="28"/>
          <w:szCs w:val="28"/>
        </w:rPr>
        <w:t>.20</w:t>
      </w:r>
      <w:r w:rsidR="00103BF3">
        <w:rPr>
          <w:rFonts w:ascii="Times New Roman" w:eastAsia="Times New Roman" w:hAnsi="Times New Roman" w:cs="Times New Roman"/>
          <w:sz w:val="28"/>
          <w:szCs w:val="28"/>
        </w:rPr>
        <w:t>17</w:t>
      </w:r>
      <w:r w:rsidRPr="008E6B23">
        <w:rPr>
          <w:rFonts w:ascii="Times New Roman" w:eastAsia="Times New Roman" w:hAnsi="Times New Roman" w:cs="Times New Roman"/>
          <w:sz w:val="28"/>
          <w:szCs w:val="28"/>
        </w:rPr>
        <w:t xml:space="preserve"> № </w:t>
      </w:r>
      <w:r w:rsidR="00103BF3">
        <w:rPr>
          <w:rFonts w:ascii="Times New Roman" w:eastAsia="Times New Roman" w:hAnsi="Times New Roman" w:cs="Times New Roman"/>
          <w:sz w:val="28"/>
          <w:szCs w:val="28"/>
        </w:rPr>
        <w:t>72</w:t>
      </w:r>
      <w:r w:rsidRPr="008E6B23">
        <w:rPr>
          <w:rFonts w:ascii="Times New Roman" w:eastAsia="Times New Roman" w:hAnsi="Times New Roman" w:cs="Times New Roman"/>
          <w:sz w:val="28"/>
          <w:szCs w:val="28"/>
        </w:rPr>
        <w:t>».</w:t>
      </w:r>
    </w:p>
    <w:p w14:paraId="223811AA" w14:textId="77777777" w:rsidR="008E6B23" w:rsidRPr="008E6B23" w:rsidRDefault="008E6B23" w:rsidP="008E6B23">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rPr>
      </w:pPr>
      <w:r w:rsidRPr="008E6B23">
        <w:rPr>
          <w:rFonts w:ascii="Times New Roman" w:eastAsia="Times New Roman" w:hAnsi="Times New Roman" w:cs="Times New Roman"/>
          <w:sz w:val="28"/>
          <w:szCs w:val="28"/>
        </w:rPr>
        <w:t xml:space="preserve">3. Настоящее решение вступает в силу с 1 января 2025 года. </w:t>
      </w:r>
    </w:p>
    <w:p w14:paraId="5C0A5D61" w14:textId="77777777" w:rsidR="00953D48" w:rsidRDefault="008E6B23" w:rsidP="008E6B23">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rPr>
      </w:pPr>
      <w:r w:rsidRPr="008E6B23">
        <w:rPr>
          <w:rFonts w:ascii="Times New Roman" w:eastAsia="Times New Roman" w:hAnsi="Times New Roman" w:cs="Times New Roman"/>
          <w:sz w:val="28"/>
          <w:szCs w:val="28"/>
        </w:rPr>
        <w:t>4. Контроль за выполнением настоящего решения возложить на</w:t>
      </w:r>
      <w:r>
        <w:rPr>
          <w:rFonts w:ascii="Times New Roman" w:eastAsia="Times New Roman" w:hAnsi="Times New Roman" w:cs="Times New Roman"/>
          <w:sz w:val="28"/>
          <w:szCs w:val="28"/>
        </w:rPr>
        <w:t> </w:t>
      </w:r>
      <w:r w:rsidR="00103BF3" w:rsidRPr="00103BF3">
        <w:rPr>
          <w:rFonts w:ascii="Times New Roman" w:eastAsia="Times New Roman" w:hAnsi="Times New Roman" w:cs="Times New Roman"/>
          <w:sz w:val="28"/>
          <w:szCs w:val="28"/>
        </w:rPr>
        <w:t>Грац Марину Юрьевну – председател</w:t>
      </w:r>
      <w:r w:rsidR="00103BF3">
        <w:rPr>
          <w:rFonts w:ascii="Times New Roman" w:eastAsia="Times New Roman" w:hAnsi="Times New Roman" w:cs="Times New Roman"/>
          <w:sz w:val="28"/>
          <w:szCs w:val="28"/>
        </w:rPr>
        <w:t>я</w:t>
      </w:r>
      <w:r w:rsidR="00103BF3" w:rsidRPr="00103BF3">
        <w:rPr>
          <w:rFonts w:ascii="Times New Roman" w:eastAsia="Times New Roman" w:hAnsi="Times New Roman" w:cs="Times New Roman"/>
          <w:sz w:val="28"/>
          <w:szCs w:val="28"/>
        </w:rPr>
        <w:t xml:space="preserve"> комиссии по бюджету, налогам и собственности</w:t>
      </w:r>
    </w:p>
    <w:p w14:paraId="14AD3C0A" w14:textId="77777777" w:rsidR="006F6B48" w:rsidRDefault="006F6B48" w:rsidP="009B6A11">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rPr>
      </w:pPr>
    </w:p>
    <w:tbl>
      <w:tblPr>
        <w:tblW w:w="0" w:type="auto"/>
        <w:jc w:val="center"/>
        <w:tblLook w:val="04A0" w:firstRow="1" w:lastRow="0" w:firstColumn="1" w:lastColumn="0" w:noHBand="0" w:noVBand="1"/>
      </w:tblPr>
      <w:tblGrid>
        <w:gridCol w:w="5084"/>
        <w:gridCol w:w="4521"/>
      </w:tblGrid>
      <w:tr w:rsidR="00953D48" w:rsidRPr="002527E4" w14:paraId="1EC488B3" w14:textId="77777777" w:rsidTr="002C529A">
        <w:trPr>
          <w:trHeight w:val="791"/>
          <w:jc w:val="center"/>
        </w:trPr>
        <w:tc>
          <w:tcPr>
            <w:tcW w:w="5084" w:type="dxa"/>
          </w:tcPr>
          <w:p w14:paraId="54E51164" w14:textId="77777777" w:rsidR="00953D48" w:rsidRPr="00A93CF1" w:rsidRDefault="00953D48" w:rsidP="00103BF3">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2527E4">
              <w:rPr>
                <w:rFonts w:ascii="Times New Roman" w:eastAsia="Times New Roman" w:hAnsi="Times New Roman" w:cs="Times New Roman"/>
                <w:sz w:val="28"/>
                <w:szCs w:val="28"/>
              </w:rPr>
              <w:t>редседател</w:t>
            </w:r>
            <w:r>
              <w:rPr>
                <w:rFonts w:ascii="Times New Roman" w:eastAsia="Times New Roman" w:hAnsi="Times New Roman" w:cs="Times New Roman"/>
                <w:sz w:val="28"/>
                <w:szCs w:val="28"/>
              </w:rPr>
              <w:t>ь</w:t>
            </w:r>
            <w:r w:rsidRPr="002527E4">
              <w:rPr>
                <w:rFonts w:ascii="Times New Roman" w:eastAsia="Times New Roman" w:hAnsi="Times New Roman" w:cs="Times New Roman"/>
                <w:sz w:val="28"/>
                <w:szCs w:val="28"/>
              </w:rPr>
              <w:t xml:space="preserve"> Собрания депутатов</w:t>
            </w:r>
            <w:r>
              <w:rPr>
                <w:rFonts w:ascii="Times New Roman" w:eastAsia="Times New Roman" w:hAnsi="Times New Roman" w:cs="Times New Roman"/>
                <w:sz w:val="28"/>
                <w:szCs w:val="28"/>
              </w:rPr>
              <w:t xml:space="preserve"> - глава</w:t>
            </w:r>
            <w:r w:rsidRPr="002527E4">
              <w:rPr>
                <w:rFonts w:ascii="Times New Roman" w:eastAsia="Times New Roman" w:hAnsi="Times New Roman" w:cs="Times New Roman"/>
                <w:sz w:val="28"/>
                <w:szCs w:val="28"/>
              </w:rPr>
              <w:t xml:space="preserve"> </w:t>
            </w:r>
            <w:r w:rsidR="00103BF3">
              <w:rPr>
                <w:rFonts w:ascii="Times New Roman" w:eastAsia="Times New Roman" w:hAnsi="Times New Roman" w:cs="Times New Roman"/>
                <w:sz w:val="28"/>
                <w:szCs w:val="28"/>
              </w:rPr>
              <w:t>Новониколаевского сельского поселения</w:t>
            </w:r>
          </w:p>
        </w:tc>
        <w:tc>
          <w:tcPr>
            <w:tcW w:w="4521" w:type="dxa"/>
          </w:tcPr>
          <w:p w14:paraId="72D90749" w14:textId="77777777" w:rsidR="00953D48" w:rsidRDefault="00953D48" w:rsidP="002C529A">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rPr>
            </w:pPr>
          </w:p>
          <w:p w14:paraId="0AF9732F" w14:textId="77777777" w:rsidR="00953D48" w:rsidRPr="002527E4" w:rsidRDefault="00953D48" w:rsidP="00103BF3">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0"/>
              </w:rPr>
            </w:pPr>
            <w:r w:rsidRPr="002527E4">
              <w:rPr>
                <w:rFonts w:ascii="Times New Roman" w:eastAsia="Times New Roman" w:hAnsi="Times New Roman" w:cs="Times New Roman"/>
                <w:sz w:val="28"/>
                <w:szCs w:val="20"/>
              </w:rPr>
              <w:t>Н.</w:t>
            </w:r>
            <w:r w:rsidR="00103BF3">
              <w:rPr>
                <w:rFonts w:ascii="Times New Roman" w:eastAsia="Times New Roman" w:hAnsi="Times New Roman" w:cs="Times New Roman"/>
                <w:sz w:val="28"/>
                <w:szCs w:val="20"/>
              </w:rPr>
              <w:t>В. Назарова</w:t>
            </w:r>
          </w:p>
        </w:tc>
      </w:tr>
    </w:tbl>
    <w:p w14:paraId="74BCFE76" w14:textId="77777777" w:rsidR="007275E9" w:rsidRDefault="007275E9" w:rsidP="009B6A11">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rPr>
      </w:pPr>
    </w:p>
    <w:p w14:paraId="117AE0FE" w14:textId="77777777" w:rsidR="009B6A11" w:rsidRDefault="009B6A11">
      <w:pPr>
        <w:rPr>
          <w:sz w:val="28"/>
          <w:szCs w:val="28"/>
        </w:rPr>
      </w:pPr>
    </w:p>
    <w:p w14:paraId="321627F2" w14:textId="77777777" w:rsidR="009B6A11" w:rsidRDefault="009B6A11">
      <w:pPr>
        <w:rPr>
          <w:sz w:val="28"/>
          <w:szCs w:val="28"/>
        </w:rPr>
      </w:pPr>
    </w:p>
    <w:p w14:paraId="1707472F" w14:textId="77777777" w:rsidR="004F162C" w:rsidRDefault="004F162C">
      <w:pPr>
        <w:rPr>
          <w:sz w:val="28"/>
          <w:szCs w:val="28"/>
        </w:rPr>
      </w:pPr>
    </w:p>
    <w:p w14:paraId="0D428881" w14:textId="77777777" w:rsidR="004F162C" w:rsidRDefault="004F162C">
      <w:pPr>
        <w:rPr>
          <w:sz w:val="28"/>
          <w:szCs w:val="28"/>
        </w:rPr>
      </w:pPr>
    </w:p>
    <w:p w14:paraId="4C7B79B4" w14:textId="77777777" w:rsidR="004F162C" w:rsidRDefault="004F162C">
      <w:pPr>
        <w:rPr>
          <w:sz w:val="28"/>
          <w:szCs w:val="28"/>
        </w:rPr>
      </w:pPr>
    </w:p>
    <w:p w14:paraId="37F8DB1D" w14:textId="77777777" w:rsidR="004F162C" w:rsidRDefault="004F162C">
      <w:pPr>
        <w:rPr>
          <w:sz w:val="28"/>
          <w:szCs w:val="28"/>
        </w:rPr>
      </w:pPr>
    </w:p>
    <w:p w14:paraId="60FAB083" w14:textId="77777777" w:rsidR="004F162C" w:rsidRDefault="004F162C">
      <w:pPr>
        <w:rPr>
          <w:sz w:val="28"/>
          <w:szCs w:val="28"/>
        </w:rPr>
      </w:pPr>
    </w:p>
    <w:p w14:paraId="0C528EA6" w14:textId="77777777" w:rsidR="004F162C" w:rsidRDefault="004F162C">
      <w:pPr>
        <w:rPr>
          <w:sz w:val="28"/>
          <w:szCs w:val="28"/>
        </w:rPr>
      </w:pPr>
    </w:p>
    <w:p w14:paraId="56372FD9" w14:textId="77777777" w:rsidR="004F162C" w:rsidRDefault="004F162C">
      <w:pPr>
        <w:rPr>
          <w:sz w:val="28"/>
          <w:szCs w:val="28"/>
        </w:rPr>
      </w:pPr>
    </w:p>
    <w:p w14:paraId="1E3384DB" w14:textId="77777777" w:rsidR="004F162C" w:rsidRDefault="004F162C">
      <w:pPr>
        <w:rPr>
          <w:sz w:val="28"/>
          <w:szCs w:val="28"/>
        </w:rPr>
      </w:pPr>
    </w:p>
    <w:p w14:paraId="397C840D" w14:textId="77777777" w:rsidR="004F162C" w:rsidRDefault="004F162C">
      <w:pPr>
        <w:rPr>
          <w:sz w:val="28"/>
          <w:szCs w:val="28"/>
        </w:rPr>
      </w:pPr>
    </w:p>
    <w:p w14:paraId="78E2ACED" w14:textId="77777777" w:rsidR="004F162C" w:rsidRDefault="004F162C">
      <w:pPr>
        <w:rPr>
          <w:sz w:val="28"/>
          <w:szCs w:val="28"/>
        </w:rPr>
      </w:pPr>
    </w:p>
    <w:p w14:paraId="2B1107DF" w14:textId="77777777" w:rsidR="004F162C" w:rsidRDefault="004F162C">
      <w:pPr>
        <w:rPr>
          <w:sz w:val="28"/>
          <w:szCs w:val="28"/>
        </w:rPr>
      </w:pPr>
    </w:p>
    <w:p w14:paraId="4767AE95" w14:textId="77777777" w:rsidR="004F162C" w:rsidRDefault="004F162C">
      <w:pPr>
        <w:rPr>
          <w:sz w:val="28"/>
          <w:szCs w:val="28"/>
        </w:rPr>
      </w:pPr>
    </w:p>
    <w:p w14:paraId="6FA16949" w14:textId="77777777" w:rsidR="004F162C" w:rsidRDefault="004F162C">
      <w:pPr>
        <w:rPr>
          <w:sz w:val="28"/>
          <w:szCs w:val="28"/>
        </w:rPr>
      </w:pPr>
    </w:p>
    <w:p w14:paraId="1E510996" w14:textId="77777777" w:rsidR="004F162C" w:rsidRDefault="004F162C">
      <w:pPr>
        <w:rPr>
          <w:sz w:val="28"/>
          <w:szCs w:val="28"/>
        </w:rPr>
      </w:pPr>
    </w:p>
    <w:p w14:paraId="25E980E8" w14:textId="77777777" w:rsidR="00F52118" w:rsidRDefault="00F52118">
      <w:pPr>
        <w:rPr>
          <w:sz w:val="28"/>
          <w:szCs w:val="28"/>
        </w:rPr>
      </w:pPr>
    </w:p>
    <w:p w14:paraId="0A030DB7" w14:textId="77777777" w:rsidR="004F162C" w:rsidRDefault="004F162C">
      <w:pPr>
        <w:rPr>
          <w:sz w:val="28"/>
          <w:szCs w:val="28"/>
        </w:rPr>
      </w:pPr>
    </w:p>
    <w:p w14:paraId="3231D942" w14:textId="77777777" w:rsidR="004F162C" w:rsidRDefault="004F162C">
      <w:pPr>
        <w:rPr>
          <w:sz w:val="28"/>
          <w:szCs w:val="28"/>
        </w:rPr>
      </w:pPr>
    </w:p>
    <w:tbl>
      <w:tblPr>
        <w:tblW w:w="9606" w:type="dxa"/>
        <w:jc w:val="right"/>
        <w:tblLook w:val="01E0" w:firstRow="1" w:lastRow="1" w:firstColumn="1" w:lastColumn="1" w:noHBand="0" w:noVBand="0"/>
      </w:tblPr>
      <w:tblGrid>
        <w:gridCol w:w="5677"/>
        <w:gridCol w:w="3929"/>
      </w:tblGrid>
      <w:tr w:rsidR="004F162C" w:rsidRPr="006F7A59" w14:paraId="6FFCEE34" w14:textId="77777777" w:rsidTr="00953D48">
        <w:trPr>
          <w:jc w:val="right"/>
        </w:trPr>
        <w:tc>
          <w:tcPr>
            <w:tcW w:w="5677" w:type="dxa"/>
          </w:tcPr>
          <w:p w14:paraId="3D688029" w14:textId="77777777" w:rsidR="004F162C" w:rsidRPr="006F7A59" w:rsidRDefault="004F162C" w:rsidP="00953D48">
            <w:pPr>
              <w:overflowPunct w:val="0"/>
              <w:autoSpaceDE w:val="0"/>
              <w:autoSpaceDN w:val="0"/>
              <w:adjustRightInd w:val="0"/>
              <w:spacing w:after="0" w:line="240" w:lineRule="auto"/>
              <w:jc w:val="center"/>
              <w:textAlignment w:val="baseline"/>
              <w:outlineLvl w:val="0"/>
              <w:rPr>
                <w:rFonts w:ascii="Times New Roman" w:eastAsia="Calibri" w:hAnsi="Times New Roman" w:cs="Times New Roman"/>
                <w:bCs/>
                <w:sz w:val="24"/>
                <w:szCs w:val="24"/>
              </w:rPr>
            </w:pPr>
          </w:p>
          <w:p w14:paraId="6D096DCC" w14:textId="77777777" w:rsidR="004F162C" w:rsidRPr="006F7A59" w:rsidRDefault="004F162C" w:rsidP="00953D48">
            <w:pPr>
              <w:overflowPunct w:val="0"/>
              <w:autoSpaceDE w:val="0"/>
              <w:autoSpaceDN w:val="0"/>
              <w:adjustRightInd w:val="0"/>
              <w:spacing w:after="0" w:line="240" w:lineRule="auto"/>
              <w:jc w:val="center"/>
              <w:textAlignment w:val="baseline"/>
              <w:outlineLvl w:val="0"/>
              <w:rPr>
                <w:rFonts w:ascii="Times New Roman" w:eastAsia="Calibri" w:hAnsi="Times New Roman" w:cs="Times New Roman"/>
                <w:bCs/>
                <w:sz w:val="24"/>
                <w:szCs w:val="24"/>
              </w:rPr>
            </w:pPr>
          </w:p>
        </w:tc>
        <w:tc>
          <w:tcPr>
            <w:tcW w:w="3929" w:type="dxa"/>
          </w:tcPr>
          <w:p w14:paraId="1DC62133" w14:textId="77777777" w:rsidR="00103BF3" w:rsidRDefault="00103BF3" w:rsidP="00953D48">
            <w:pPr>
              <w:overflowPunct w:val="0"/>
              <w:autoSpaceDE w:val="0"/>
              <w:autoSpaceDN w:val="0"/>
              <w:adjustRightInd w:val="0"/>
              <w:spacing w:after="0" w:line="240" w:lineRule="auto"/>
              <w:jc w:val="center"/>
              <w:textAlignment w:val="baseline"/>
              <w:outlineLvl w:val="0"/>
              <w:rPr>
                <w:rFonts w:ascii="Times New Roman" w:eastAsia="Calibri" w:hAnsi="Times New Roman" w:cs="Times New Roman"/>
                <w:bCs/>
                <w:sz w:val="28"/>
                <w:szCs w:val="28"/>
              </w:rPr>
            </w:pPr>
          </w:p>
          <w:p w14:paraId="54F45F31" w14:textId="77777777" w:rsidR="004F162C" w:rsidRPr="006F7A59" w:rsidRDefault="004F162C" w:rsidP="00953D48">
            <w:pPr>
              <w:overflowPunct w:val="0"/>
              <w:autoSpaceDE w:val="0"/>
              <w:autoSpaceDN w:val="0"/>
              <w:adjustRightInd w:val="0"/>
              <w:spacing w:after="0" w:line="240" w:lineRule="auto"/>
              <w:jc w:val="center"/>
              <w:textAlignment w:val="baseline"/>
              <w:outlineLvl w:val="0"/>
              <w:rPr>
                <w:rFonts w:ascii="Times New Roman" w:eastAsia="Calibri" w:hAnsi="Times New Roman" w:cs="Times New Roman"/>
                <w:bCs/>
                <w:sz w:val="28"/>
                <w:szCs w:val="28"/>
              </w:rPr>
            </w:pPr>
            <w:r w:rsidRPr="006F7A59">
              <w:rPr>
                <w:rFonts w:ascii="Times New Roman" w:eastAsia="Calibri" w:hAnsi="Times New Roman" w:cs="Times New Roman"/>
                <w:bCs/>
                <w:sz w:val="28"/>
                <w:szCs w:val="28"/>
              </w:rPr>
              <w:lastRenderedPageBreak/>
              <w:t xml:space="preserve">Приложение </w:t>
            </w:r>
          </w:p>
          <w:p w14:paraId="3DF4C772" w14:textId="77777777" w:rsidR="004F162C" w:rsidRPr="006F7A59" w:rsidRDefault="004F162C" w:rsidP="00953D48">
            <w:pPr>
              <w:overflowPunct w:val="0"/>
              <w:autoSpaceDE w:val="0"/>
              <w:autoSpaceDN w:val="0"/>
              <w:adjustRightInd w:val="0"/>
              <w:spacing w:after="0" w:line="240" w:lineRule="auto"/>
              <w:jc w:val="center"/>
              <w:textAlignment w:val="baseline"/>
              <w:outlineLvl w:val="0"/>
              <w:rPr>
                <w:rFonts w:ascii="Times New Roman" w:eastAsia="Calibri" w:hAnsi="Times New Roman" w:cs="Times New Roman"/>
                <w:bCs/>
                <w:sz w:val="28"/>
                <w:szCs w:val="28"/>
              </w:rPr>
            </w:pPr>
            <w:r w:rsidRPr="006F7A59">
              <w:rPr>
                <w:rFonts w:ascii="Times New Roman" w:eastAsia="Calibri" w:hAnsi="Times New Roman" w:cs="Times New Roman"/>
                <w:bCs/>
                <w:sz w:val="28"/>
                <w:szCs w:val="28"/>
              </w:rPr>
              <w:t xml:space="preserve">к решению </w:t>
            </w:r>
          </w:p>
          <w:p w14:paraId="729448C9" w14:textId="77777777" w:rsidR="004F162C" w:rsidRPr="006F7A59" w:rsidRDefault="004F162C" w:rsidP="00953D48">
            <w:pPr>
              <w:overflowPunct w:val="0"/>
              <w:autoSpaceDE w:val="0"/>
              <w:autoSpaceDN w:val="0"/>
              <w:adjustRightInd w:val="0"/>
              <w:spacing w:after="0" w:line="240" w:lineRule="auto"/>
              <w:jc w:val="center"/>
              <w:textAlignment w:val="baseline"/>
              <w:outlineLvl w:val="0"/>
              <w:rPr>
                <w:rFonts w:ascii="Times New Roman" w:eastAsia="Calibri" w:hAnsi="Times New Roman" w:cs="Times New Roman"/>
                <w:bCs/>
                <w:sz w:val="28"/>
                <w:szCs w:val="28"/>
              </w:rPr>
            </w:pPr>
            <w:r w:rsidRPr="006F7A59">
              <w:rPr>
                <w:rFonts w:ascii="Times New Roman" w:eastAsia="Calibri" w:hAnsi="Times New Roman" w:cs="Times New Roman"/>
                <w:bCs/>
                <w:sz w:val="28"/>
                <w:szCs w:val="28"/>
              </w:rPr>
              <w:t>Собрания депутатов</w:t>
            </w:r>
          </w:p>
          <w:p w14:paraId="3DB94832" w14:textId="77777777" w:rsidR="004F162C" w:rsidRPr="006F7A59" w:rsidRDefault="004F162C" w:rsidP="00953D48">
            <w:pPr>
              <w:overflowPunct w:val="0"/>
              <w:autoSpaceDE w:val="0"/>
              <w:autoSpaceDN w:val="0"/>
              <w:adjustRightInd w:val="0"/>
              <w:spacing w:after="0" w:line="240" w:lineRule="auto"/>
              <w:jc w:val="center"/>
              <w:textAlignment w:val="baseline"/>
              <w:outlineLvl w:val="0"/>
              <w:rPr>
                <w:rFonts w:ascii="Times New Roman" w:eastAsia="Calibri" w:hAnsi="Times New Roman" w:cs="Times New Roman"/>
                <w:bCs/>
                <w:sz w:val="28"/>
                <w:szCs w:val="28"/>
              </w:rPr>
            </w:pPr>
            <w:r w:rsidRPr="006F7A59">
              <w:rPr>
                <w:rFonts w:ascii="Times New Roman" w:eastAsia="Calibri" w:hAnsi="Times New Roman" w:cs="Times New Roman"/>
                <w:bCs/>
                <w:sz w:val="28"/>
                <w:szCs w:val="28"/>
              </w:rPr>
              <w:t>Матвеево-Курганского района</w:t>
            </w:r>
          </w:p>
          <w:p w14:paraId="081385B4" w14:textId="77777777" w:rsidR="004F162C" w:rsidRPr="006F7A59" w:rsidRDefault="004F162C" w:rsidP="00103BF3">
            <w:pPr>
              <w:overflowPunct w:val="0"/>
              <w:autoSpaceDE w:val="0"/>
              <w:autoSpaceDN w:val="0"/>
              <w:adjustRightInd w:val="0"/>
              <w:spacing w:after="0" w:line="240" w:lineRule="auto"/>
              <w:jc w:val="center"/>
              <w:textAlignment w:val="baseline"/>
              <w:outlineLvl w:val="0"/>
              <w:rPr>
                <w:rFonts w:ascii="Times New Roman" w:eastAsia="Calibri" w:hAnsi="Times New Roman" w:cs="Times New Roman"/>
                <w:bCs/>
                <w:sz w:val="24"/>
                <w:szCs w:val="24"/>
              </w:rPr>
            </w:pPr>
            <w:r w:rsidRPr="006F7A59">
              <w:rPr>
                <w:rFonts w:ascii="Times New Roman" w:eastAsia="Calibri" w:hAnsi="Times New Roman" w:cs="Times New Roman"/>
                <w:bCs/>
                <w:sz w:val="28"/>
                <w:szCs w:val="28"/>
              </w:rPr>
              <w:t xml:space="preserve">от </w:t>
            </w:r>
            <w:r w:rsidR="00103BF3">
              <w:rPr>
                <w:rFonts w:ascii="Times New Roman" w:eastAsia="Calibri" w:hAnsi="Times New Roman" w:cs="Times New Roman"/>
                <w:bCs/>
                <w:sz w:val="28"/>
                <w:szCs w:val="28"/>
              </w:rPr>
              <w:t>1</w:t>
            </w:r>
            <w:r>
              <w:rPr>
                <w:rFonts w:ascii="Times New Roman" w:eastAsia="Calibri" w:hAnsi="Times New Roman" w:cs="Times New Roman"/>
                <w:bCs/>
                <w:sz w:val="28"/>
                <w:szCs w:val="28"/>
              </w:rPr>
              <w:t>8</w:t>
            </w:r>
            <w:r w:rsidRPr="006F7A59">
              <w:rPr>
                <w:rFonts w:ascii="Times New Roman" w:eastAsia="Calibri" w:hAnsi="Times New Roman" w:cs="Times New Roman"/>
                <w:bCs/>
                <w:sz w:val="28"/>
                <w:szCs w:val="28"/>
              </w:rPr>
              <w:t>.</w:t>
            </w:r>
            <w:r w:rsidR="00103BF3">
              <w:rPr>
                <w:rFonts w:ascii="Times New Roman" w:eastAsia="Calibri" w:hAnsi="Times New Roman" w:cs="Times New Roman"/>
                <w:bCs/>
                <w:sz w:val="28"/>
                <w:szCs w:val="28"/>
              </w:rPr>
              <w:t>03</w:t>
            </w:r>
            <w:r w:rsidRPr="006F7A59">
              <w:rPr>
                <w:rFonts w:ascii="Times New Roman" w:eastAsia="Calibri" w:hAnsi="Times New Roman" w:cs="Times New Roman"/>
                <w:bCs/>
                <w:sz w:val="28"/>
                <w:szCs w:val="28"/>
              </w:rPr>
              <w:t>.202</w:t>
            </w:r>
            <w:r w:rsidR="00103BF3">
              <w:rPr>
                <w:rFonts w:ascii="Times New Roman" w:eastAsia="Calibri" w:hAnsi="Times New Roman" w:cs="Times New Roman"/>
                <w:bCs/>
                <w:sz w:val="28"/>
                <w:szCs w:val="28"/>
              </w:rPr>
              <w:t>5</w:t>
            </w:r>
            <w:r w:rsidRPr="006F7A59">
              <w:rPr>
                <w:rFonts w:ascii="Times New Roman" w:eastAsia="Calibri" w:hAnsi="Times New Roman" w:cs="Times New Roman"/>
                <w:bCs/>
                <w:sz w:val="28"/>
                <w:szCs w:val="28"/>
              </w:rPr>
              <w:t xml:space="preserve"> № </w:t>
            </w:r>
            <w:r w:rsidR="00103BF3">
              <w:rPr>
                <w:rFonts w:ascii="Times New Roman" w:eastAsia="Calibri" w:hAnsi="Times New Roman" w:cs="Times New Roman"/>
                <w:bCs/>
                <w:sz w:val="28"/>
                <w:szCs w:val="28"/>
              </w:rPr>
              <w:t>142</w:t>
            </w:r>
          </w:p>
        </w:tc>
      </w:tr>
    </w:tbl>
    <w:p w14:paraId="554B3A59" w14:textId="77777777" w:rsidR="004F162C" w:rsidRPr="00D34A02" w:rsidRDefault="004F162C" w:rsidP="00D34A02">
      <w:pPr>
        <w:spacing w:line="240" w:lineRule="auto"/>
        <w:ind w:firstLine="709"/>
        <w:jc w:val="center"/>
        <w:rPr>
          <w:rFonts w:ascii="Times New Roman" w:hAnsi="Times New Roman" w:cs="Times New Roman"/>
          <w:sz w:val="28"/>
          <w:szCs w:val="28"/>
        </w:rPr>
      </w:pPr>
    </w:p>
    <w:p w14:paraId="420A531B" w14:textId="77777777" w:rsidR="00D34A02" w:rsidRPr="00D34A02" w:rsidRDefault="00D34A02" w:rsidP="00D34A02">
      <w:pPr>
        <w:pStyle w:val="20"/>
        <w:shd w:val="clear" w:color="auto" w:fill="auto"/>
        <w:spacing w:after="0" w:line="240" w:lineRule="auto"/>
        <w:ind w:right="20" w:firstLine="709"/>
        <w:rPr>
          <w:rFonts w:ascii="Times New Roman" w:hAnsi="Times New Roman" w:cs="Times New Roman"/>
          <w:b w:val="0"/>
          <w:bCs w:val="0"/>
          <w:sz w:val="28"/>
          <w:szCs w:val="28"/>
        </w:rPr>
      </w:pPr>
      <w:r w:rsidRPr="00D34A02">
        <w:rPr>
          <w:rFonts w:ascii="Times New Roman" w:hAnsi="Times New Roman" w:cs="Times New Roman"/>
          <w:b w:val="0"/>
          <w:bCs w:val="0"/>
          <w:sz w:val="28"/>
          <w:szCs w:val="28"/>
        </w:rPr>
        <w:t>ПОЛОЖЕНИЕ</w:t>
      </w:r>
    </w:p>
    <w:p w14:paraId="2123066E" w14:textId="77777777" w:rsidR="00D34A02" w:rsidRDefault="00D34A02" w:rsidP="00923483">
      <w:pPr>
        <w:pStyle w:val="20"/>
        <w:shd w:val="clear" w:color="auto" w:fill="auto"/>
        <w:spacing w:after="0" w:line="240" w:lineRule="auto"/>
        <w:ind w:right="20" w:firstLine="709"/>
        <w:rPr>
          <w:rFonts w:ascii="Times New Roman" w:hAnsi="Times New Roman" w:cs="Times New Roman"/>
          <w:b w:val="0"/>
          <w:bCs w:val="0"/>
          <w:sz w:val="28"/>
          <w:szCs w:val="28"/>
        </w:rPr>
      </w:pPr>
      <w:r w:rsidRPr="00D34A02">
        <w:rPr>
          <w:rFonts w:ascii="Times New Roman" w:hAnsi="Times New Roman" w:cs="Times New Roman"/>
          <w:b w:val="0"/>
          <w:bCs w:val="0"/>
          <w:sz w:val="28"/>
          <w:szCs w:val="28"/>
        </w:rPr>
        <w:t xml:space="preserve">ПО ОПЛАТЕ ТРУДА РАБОТНИКОВ, ОСУЩЕСТВЛЯЮЩИХ ТЕХНИЧЕСКОЕ ОБЕСПЕЧЕНИЕ ДЕЯТЕЛЬНОСТИ </w:t>
      </w:r>
      <w:r w:rsidR="00923483">
        <w:rPr>
          <w:rFonts w:ascii="Times New Roman" w:hAnsi="Times New Roman" w:cs="Times New Roman"/>
          <w:b w:val="0"/>
          <w:bCs w:val="0"/>
          <w:sz w:val="28"/>
          <w:szCs w:val="28"/>
        </w:rPr>
        <w:t>АДМИНИСТРАЦИИ НОВОНИКОЛАЕВСКОГО СЕЛЬСКОГО ПОСЕЛЕНИЯ</w:t>
      </w:r>
      <w:r w:rsidRPr="00D34A02">
        <w:rPr>
          <w:rFonts w:ascii="Times New Roman" w:hAnsi="Times New Roman" w:cs="Times New Roman"/>
          <w:b w:val="0"/>
          <w:bCs w:val="0"/>
          <w:sz w:val="28"/>
          <w:szCs w:val="28"/>
        </w:rPr>
        <w:t xml:space="preserve"> И ОБСЛУЖИВАЮЩЕГО ПЕРСОНАЛА </w:t>
      </w:r>
      <w:r w:rsidR="00923483">
        <w:rPr>
          <w:rFonts w:ascii="Times New Roman" w:hAnsi="Times New Roman" w:cs="Times New Roman"/>
          <w:b w:val="0"/>
          <w:bCs w:val="0"/>
          <w:sz w:val="28"/>
          <w:szCs w:val="28"/>
        </w:rPr>
        <w:t>АДМИНИСТРАЦИИ НОВОНИКОЛАЕВСКОГО СЕЛЬСКОГО ПОСЕЛЕНИЯ</w:t>
      </w:r>
    </w:p>
    <w:p w14:paraId="57BA78B6" w14:textId="77777777" w:rsidR="00923483" w:rsidRPr="00D34A02" w:rsidRDefault="00923483" w:rsidP="00923483">
      <w:pPr>
        <w:pStyle w:val="20"/>
        <w:shd w:val="clear" w:color="auto" w:fill="auto"/>
        <w:spacing w:after="0" w:line="240" w:lineRule="auto"/>
        <w:ind w:right="20" w:firstLine="709"/>
        <w:rPr>
          <w:rFonts w:ascii="Times New Roman" w:hAnsi="Times New Roman" w:cs="Times New Roman"/>
          <w:b w:val="0"/>
          <w:bCs w:val="0"/>
          <w:sz w:val="28"/>
          <w:szCs w:val="28"/>
        </w:rPr>
      </w:pPr>
    </w:p>
    <w:p w14:paraId="27B5B449" w14:textId="77777777" w:rsidR="00D34A02" w:rsidRPr="001F04B2" w:rsidRDefault="00D34A02" w:rsidP="00C03358">
      <w:pPr>
        <w:pStyle w:val="20"/>
        <w:shd w:val="clear" w:color="auto" w:fill="auto"/>
        <w:spacing w:after="0" w:line="240" w:lineRule="auto"/>
        <w:ind w:right="20"/>
        <w:rPr>
          <w:rFonts w:ascii="Times New Roman" w:hAnsi="Times New Roman" w:cs="Times New Roman"/>
          <w:b w:val="0"/>
          <w:bCs w:val="0"/>
          <w:sz w:val="28"/>
          <w:szCs w:val="28"/>
        </w:rPr>
      </w:pPr>
      <w:r w:rsidRPr="00D34A02">
        <w:rPr>
          <w:rStyle w:val="20pt"/>
          <w:rFonts w:eastAsiaTheme="minorEastAsia"/>
          <w:sz w:val="28"/>
          <w:szCs w:val="28"/>
        </w:rPr>
        <w:t xml:space="preserve">СТАТЬЯ 1. </w:t>
      </w:r>
      <w:r w:rsidRPr="00D34A02">
        <w:rPr>
          <w:rFonts w:ascii="Times New Roman" w:hAnsi="Times New Roman" w:cs="Times New Roman"/>
          <w:b w:val="0"/>
          <w:bCs w:val="0"/>
          <w:sz w:val="28"/>
          <w:szCs w:val="28"/>
        </w:rPr>
        <w:t>ПРЕДМЕТ РЕГУЛИРОВАНИЯ НАСТОЯЩЕГО ПОЛОЖЕНИЯ</w:t>
      </w:r>
      <w:r w:rsidRPr="00D34A02">
        <w:rPr>
          <w:rFonts w:ascii="Times New Roman" w:hAnsi="Times New Roman" w:cs="Times New Roman"/>
          <w:sz w:val="28"/>
          <w:szCs w:val="28"/>
        </w:rPr>
        <w:t>.</w:t>
      </w:r>
    </w:p>
    <w:p w14:paraId="00D22A04" w14:textId="77777777" w:rsidR="00D34A02" w:rsidRPr="00D34A02" w:rsidRDefault="00D34A02" w:rsidP="00D34A02">
      <w:pPr>
        <w:pStyle w:val="20"/>
        <w:shd w:val="clear" w:color="auto" w:fill="auto"/>
        <w:spacing w:after="0" w:line="240" w:lineRule="auto"/>
        <w:ind w:right="20" w:firstLine="709"/>
        <w:jc w:val="both"/>
        <w:rPr>
          <w:rFonts w:ascii="Times New Roman" w:hAnsi="Times New Roman" w:cs="Times New Roman"/>
          <w:sz w:val="28"/>
          <w:szCs w:val="28"/>
        </w:rPr>
      </w:pPr>
    </w:p>
    <w:p w14:paraId="19A29899" w14:textId="77777777" w:rsidR="00D34A02" w:rsidRPr="00D34A02" w:rsidRDefault="00D34A02" w:rsidP="00D34A02">
      <w:pPr>
        <w:pStyle w:val="3"/>
        <w:shd w:val="clear" w:color="auto" w:fill="auto"/>
        <w:spacing w:before="0" w:after="0" w:line="240" w:lineRule="auto"/>
        <w:ind w:left="20" w:right="60" w:firstLine="709"/>
        <w:jc w:val="both"/>
        <w:rPr>
          <w:rFonts w:ascii="Times New Roman" w:hAnsi="Times New Roman" w:cs="Times New Roman"/>
          <w:sz w:val="28"/>
          <w:szCs w:val="28"/>
        </w:rPr>
      </w:pPr>
      <w:r w:rsidRPr="00D34A02">
        <w:rPr>
          <w:rFonts w:ascii="Times New Roman" w:hAnsi="Times New Roman" w:cs="Times New Roman"/>
          <w:sz w:val="28"/>
          <w:szCs w:val="28"/>
        </w:rPr>
        <w:t xml:space="preserve">Настоящее Положение устанавливает систему оплаты труда работников, занимающих в </w:t>
      </w:r>
      <w:r w:rsidR="00923483">
        <w:rPr>
          <w:rFonts w:ascii="Times New Roman" w:hAnsi="Times New Roman" w:cs="Times New Roman"/>
          <w:sz w:val="28"/>
          <w:szCs w:val="28"/>
        </w:rPr>
        <w:t>Администрации Новониколаевского сельского поселения</w:t>
      </w:r>
      <w:r w:rsidRPr="00D34A02">
        <w:rPr>
          <w:rFonts w:ascii="Times New Roman" w:hAnsi="Times New Roman" w:cs="Times New Roman"/>
          <w:sz w:val="28"/>
          <w:szCs w:val="28"/>
        </w:rPr>
        <w:t xml:space="preserve"> (далее - </w:t>
      </w:r>
      <w:r w:rsidR="00923483">
        <w:rPr>
          <w:rFonts w:ascii="Times New Roman" w:hAnsi="Times New Roman" w:cs="Times New Roman"/>
          <w:sz w:val="28"/>
          <w:szCs w:val="28"/>
        </w:rPr>
        <w:t>Администрация</w:t>
      </w:r>
      <w:r w:rsidRPr="00D34A02">
        <w:rPr>
          <w:rFonts w:ascii="Times New Roman" w:hAnsi="Times New Roman" w:cs="Times New Roman"/>
          <w:sz w:val="28"/>
          <w:szCs w:val="28"/>
        </w:rPr>
        <w:t xml:space="preserve">) должности, не отнесенные к должностям муниципальной службы </w:t>
      </w:r>
      <w:r w:rsidR="00923483">
        <w:rPr>
          <w:rFonts w:ascii="Times New Roman" w:hAnsi="Times New Roman" w:cs="Times New Roman"/>
          <w:sz w:val="28"/>
          <w:szCs w:val="28"/>
        </w:rPr>
        <w:t>Новониколаевского сельского поселения</w:t>
      </w:r>
      <w:r w:rsidRPr="00D34A02">
        <w:rPr>
          <w:rFonts w:ascii="Times New Roman" w:hAnsi="Times New Roman" w:cs="Times New Roman"/>
          <w:sz w:val="28"/>
          <w:szCs w:val="28"/>
        </w:rPr>
        <w:t xml:space="preserve">, и осуществляющих техническое обеспечение деятельности </w:t>
      </w:r>
      <w:r w:rsidR="00923483">
        <w:rPr>
          <w:rFonts w:ascii="Times New Roman" w:hAnsi="Times New Roman" w:cs="Times New Roman"/>
          <w:sz w:val="28"/>
          <w:szCs w:val="28"/>
        </w:rPr>
        <w:t>Администрации Новониколаевского сельского поселения</w:t>
      </w:r>
      <w:r w:rsidR="00923483" w:rsidRPr="00D34A02">
        <w:rPr>
          <w:rFonts w:ascii="Times New Roman" w:hAnsi="Times New Roman" w:cs="Times New Roman"/>
          <w:sz w:val="28"/>
          <w:szCs w:val="28"/>
        </w:rPr>
        <w:t xml:space="preserve"> </w:t>
      </w:r>
      <w:r w:rsidRPr="00D34A02">
        <w:rPr>
          <w:rFonts w:ascii="Times New Roman" w:hAnsi="Times New Roman" w:cs="Times New Roman"/>
          <w:sz w:val="28"/>
          <w:szCs w:val="28"/>
        </w:rPr>
        <w:t xml:space="preserve">(далее - технический персонал), и работников, осуществляющих охрану и (или) обслуживание зданий (помещений), водителей легковых автомобилей, включенных в штатные расписания </w:t>
      </w:r>
      <w:r w:rsidR="00923483">
        <w:rPr>
          <w:rFonts w:ascii="Times New Roman" w:hAnsi="Times New Roman" w:cs="Times New Roman"/>
          <w:sz w:val="28"/>
          <w:szCs w:val="28"/>
        </w:rPr>
        <w:t>Администрации</w:t>
      </w:r>
      <w:r w:rsidRPr="00D34A02">
        <w:rPr>
          <w:rFonts w:ascii="Times New Roman" w:hAnsi="Times New Roman" w:cs="Times New Roman"/>
          <w:sz w:val="28"/>
          <w:szCs w:val="28"/>
        </w:rPr>
        <w:t xml:space="preserve"> (далее - обслуживающий персонал).</w:t>
      </w:r>
    </w:p>
    <w:p w14:paraId="0DC4E174" w14:textId="77777777" w:rsidR="00D34A02" w:rsidRPr="00D34A02" w:rsidRDefault="00D34A02" w:rsidP="00D34A02">
      <w:pPr>
        <w:pStyle w:val="3"/>
        <w:shd w:val="clear" w:color="auto" w:fill="auto"/>
        <w:spacing w:before="0" w:after="0" w:line="240" w:lineRule="auto"/>
        <w:ind w:left="20" w:right="60" w:firstLine="709"/>
        <w:jc w:val="both"/>
        <w:rPr>
          <w:rFonts w:ascii="Times New Roman" w:hAnsi="Times New Roman" w:cs="Times New Roman"/>
          <w:sz w:val="28"/>
          <w:szCs w:val="28"/>
        </w:rPr>
      </w:pPr>
    </w:p>
    <w:p w14:paraId="5509E323" w14:textId="77777777" w:rsidR="00D34A02" w:rsidRPr="00D34A02" w:rsidRDefault="00D34A02" w:rsidP="001F04B2">
      <w:pPr>
        <w:pStyle w:val="20"/>
        <w:shd w:val="clear" w:color="auto" w:fill="auto"/>
        <w:spacing w:after="0" w:line="240" w:lineRule="auto"/>
        <w:ind w:right="20" w:firstLine="709"/>
        <w:jc w:val="both"/>
        <w:rPr>
          <w:rStyle w:val="20pt"/>
          <w:rFonts w:eastAsiaTheme="minorEastAsia"/>
          <w:sz w:val="28"/>
          <w:szCs w:val="28"/>
        </w:rPr>
      </w:pPr>
      <w:r w:rsidRPr="00D34A02">
        <w:rPr>
          <w:rStyle w:val="20pt"/>
          <w:rFonts w:eastAsiaTheme="minorEastAsia"/>
          <w:sz w:val="28"/>
          <w:szCs w:val="28"/>
        </w:rPr>
        <w:t>СТАТЬЯ 2. СИСТЕМА ОПЛАТЫ ТРУДА ТЕХНИЧЕСКОГО</w:t>
      </w:r>
      <w:r w:rsidR="001F04B2">
        <w:rPr>
          <w:rStyle w:val="20pt"/>
          <w:rFonts w:eastAsiaTheme="minorEastAsia"/>
          <w:sz w:val="28"/>
          <w:szCs w:val="28"/>
        </w:rPr>
        <w:t xml:space="preserve"> </w:t>
      </w:r>
      <w:r w:rsidRPr="00D34A02">
        <w:rPr>
          <w:rStyle w:val="20pt"/>
          <w:rFonts w:eastAsiaTheme="minorEastAsia"/>
          <w:sz w:val="28"/>
          <w:szCs w:val="28"/>
        </w:rPr>
        <w:t>И ОБСЛУЖИВАЮЩЕГО ПЕРСОНАЛА.</w:t>
      </w:r>
    </w:p>
    <w:p w14:paraId="775B9C8D" w14:textId="77777777" w:rsidR="00D34A02" w:rsidRPr="00D34A02" w:rsidRDefault="00D34A02" w:rsidP="00D34A02">
      <w:pPr>
        <w:pStyle w:val="20"/>
        <w:shd w:val="clear" w:color="auto" w:fill="auto"/>
        <w:spacing w:after="0" w:line="240" w:lineRule="auto"/>
        <w:ind w:right="20" w:firstLine="709"/>
        <w:jc w:val="both"/>
        <w:rPr>
          <w:rStyle w:val="20pt"/>
          <w:rFonts w:eastAsiaTheme="minorEastAsia"/>
          <w:sz w:val="28"/>
          <w:szCs w:val="28"/>
        </w:rPr>
      </w:pPr>
    </w:p>
    <w:p w14:paraId="1091C5DC" w14:textId="77777777" w:rsidR="00D34A02" w:rsidRPr="00D34A02"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1. Система оплаты труда технического персонала включает в себя:</w:t>
      </w:r>
    </w:p>
    <w:p w14:paraId="43604D7B" w14:textId="77777777" w:rsidR="00D34A02" w:rsidRPr="00D34A02"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1) должностные оклады инспекторов;</w:t>
      </w:r>
    </w:p>
    <w:p w14:paraId="6089493D" w14:textId="77777777" w:rsidR="00D34A02" w:rsidRPr="00D34A02"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2) выплаты компенсационного характера;</w:t>
      </w:r>
    </w:p>
    <w:p w14:paraId="0DCB9609" w14:textId="77777777" w:rsidR="00D34A02" w:rsidRPr="00D34A02"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3) выплаты стимулирующего характера.</w:t>
      </w:r>
    </w:p>
    <w:p w14:paraId="564787D2" w14:textId="77777777" w:rsidR="00D34A02" w:rsidRPr="00D34A02"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2. Система оплаты труда обслуживающего персонала включает в себя:</w:t>
      </w:r>
    </w:p>
    <w:p w14:paraId="1132781B" w14:textId="77777777" w:rsidR="00D34A02" w:rsidRPr="00D34A02"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1) ставки заработной платы;</w:t>
      </w:r>
    </w:p>
    <w:p w14:paraId="58365E1A" w14:textId="77777777" w:rsidR="00D34A02" w:rsidRPr="00D34A02"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2) выплаты компенсационного характера;</w:t>
      </w:r>
    </w:p>
    <w:p w14:paraId="38C4F16C" w14:textId="77777777" w:rsidR="00D34A02" w:rsidRPr="00D34A02"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3) выплаты стимулирующего характера.</w:t>
      </w:r>
    </w:p>
    <w:p w14:paraId="766E9E3D" w14:textId="77777777" w:rsidR="00D34A02" w:rsidRDefault="00D34A02" w:rsidP="00D34A02">
      <w:pPr>
        <w:pStyle w:val="3"/>
        <w:shd w:val="clear" w:color="auto" w:fill="auto"/>
        <w:tabs>
          <w:tab w:val="left" w:pos="331"/>
        </w:tabs>
        <w:spacing w:before="0" w:after="0" w:line="240" w:lineRule="auto"/>
        <w:ind w:left="1060" w:right="60" w:firstLine="709"/>
        <w:jc w:val="both"/>
        <w:rPr>
          <w:rFonts w:ascii="Times New Roman" w:hAnsi="Times New Roman" w:cs="Times New Roman"/>
          <w:sz w:val="28"/>
          <w:szCs w:val="28"/>
        </w:rPr>
      </w:pPr>
    </w:p>
    <w:p w14:paraId="0CB97A7B" w14:textId="77777777" w:rsidR="00D34A02" w:rsidRPr="00D34A02" w:rsidRDefault="00D34A02" w:rsidP="00D34A02">
      <w:pPr>
        <w:pStyle w:val="3"/>
        <w:shd w:val="clear" w:color="auto" w:fill="auto"/>
        <w:spacing w:before="0" w:after="0" w:line="240" w:lineRule="auto"/>
        <w:ind w:left="20" w:right="60" w:firstLine="709"/>
        <w:jc w:val="both"/>
        <w:rPr>
          <w:rStyle w:val="20pt"/>
          <w:rFonts w:eastAsiaTheme="minorEastAsia"/>
          <w:b w:val="0"/>
          <w:bCs w:val="0"/>
          <w:sz w:val="28"/>
          <w:szCs w:val="28"/>
        </w:rPr>
      </w:pPr>
      <w:r w:rsidRPr="00D34A02">
        <w:rPr>
          <w:rStyle w:val="20pt"/>
          <w:rFonts w:eastAsiaTheme="minorEastAsia"/>
          <w:b w:val="0"/>
          <w:bCs w:val="0"/>
          <w:sz w:val="28"/>
          <w:szCs w:val="28"/>
        </w:rPr>
        <w:t>СТАТЬЯ 3. ПОРЯДОК УСТАНОВЛЕНИЯ ДОЛЖНОСТНЫХ ОКЛАДОВ ТЕХНИЧЕСКОГО ПЕРСОНАЛА И СТАВОК ЗАРАБОТНОЙ ПЛАТЫ ОБСЛУЖИВАЮЩЕГО ПЕРСОНАЛА</w:t>
      </w:r>
      <w:r w:rsidR="001F04B2">
        <w:rPr>
          <w:rStyle w:val="20pt"/>
          <w:rFonts w:eastAsiaTheme="minorEastAsia"/>
          <w:b w:val="0"/>
          <w:bCs w:val="0"/>
          <w:sz w:val="28"/>
          <w:szCs w:val="28"/>
        </w:rPr>
        <w:t>.</w:t>
      </w:r>
    </w:p>
    <w:p w14:paraId="429C7EF3" w14:textId="77777777" w:rsidR="00D34A02" w:rsidRPr="00D34A02" w:rsidRDefault="00D34A02" w:rsidP="00D34A02">
      <w:pPr>
        <w:pStyle w:val="3"/>
        <w:shd w:val="clear" w:color="auto" w:fill="auto"/>
        <w:spacing w:before="0" w:after="0" w:line="240" w:lineRule="auto"/>
        <w:ind w:left="20" w:right="60" w:firstLine="709"/>
        <w:jc w:val="both"/>
        <w:rPr>
          <w:rStyle w:val="20pt"/>
          <w:rFonts w:eastAsiaTheme="minorEastAsia"/>
          <w:b w:val="0"/>
          <w:bCs w:val="0"/>
          <w:sz w:val="28"/>
          <w:szCs w:val="28"/>
        </w:rPr>
      </w:pPr>
    </w:p>
    <w:p w14:paraId="08BF07F2" w14:textId="77777777" w:rsidR="00D34A02" w:rsidRPr="00D34A02"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 xml:space="preserve">1. </w:t>
      </w:r>
      <w:hyperlink w:anchor="P140" w:history="1">
        <w:r w:rsidRPr="00D34A02">
          <w:rPr>
            <w:rFonts w:ascii="Times New Roman" w:hAnsi="Times New Roman" w:cs="Times New Roman"/>
            <w:sz w:val="28"/>
            <w:szCs w:val="28"/>
          </w:rPr>
          <w:t>Размеры</w:t>
        </w:r>
      </w:hyperlink>
      <w:r w:rsidRPr="00D34A02">
        <w:rPr>
          <w:rFonts w:ascii="Times New Roman" w:hAnsi="Times New Roman" w:cs="Times New Roman"/>
          <w:sz w:val="28"/>
          <w:szCs w:val="28"/>
        </w:rPr>
        <w:t xml:space="preserve"> должностных окладов технического персонала устанавливаются согласно приложению </w:t>
      </w:r>
      <w:r w:rsidR="00186086">
        <w:rPr>
          <w:rFonts w:ascii="Times New Roman" w:hAnsi="Times New Roman" w:cs="Times New Roman"/>
          <w:sz w:val="28"/>
          <w:szCs w:val="28"/>
        </w:rPr>
        <w:t>№</w:t>
      </w:r>
      <w:r w:rsidRPr="00D34A02">
        <w:rPr>
          <w:rFonts w:ascii="Times New Roman" w:hAnsi="Times New Roman" w:cs="Times New Roman"/>
          <w:sz w:val="28"/>
          <w:szCs w:val="28"/>
        </w:rPr>
        <w:t>1 к настоящему Положению.</w:t>
      </w:r>
    </w:p>
    <w:p w14:paraId="23A09653" w14:textId="77777777" w:rsidR="00D34A02" w:rsidRPr="00D34A02"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 xml:space="preserve">2. </w:t>
      </w:r>
      <w:hyperlink w:anchor="P201" w:history="1">
        <w:r w:rsidRPr="00D34A02">
          <w:rPr>
            <w:rFonts w:ascii="Times New Roman" w:hAnsi="Times New Roman" w:cs="Times New Roman"/>
            <w:sz w:val="28"/>
            <w:szCs w:val="28"/>
          </w:rPr>
          <w:t>Размеры</w:t>
        </w:r>
      </w:hyperlink>
      <w:r w:rsidRPr="00D34A02">
        <w:rPr>
          <w:rFonts w:ascii="Times New Roman" w:hAnsi="Times New Roman" w:cs="Times New Roman"/>
          <w:sz w:val="28"/>
          <w:szCs w:val="28"/>
        </w:rPr>
        <w:t xml:space="preserve"> ставок заработной платы обслуживающего персонала устанавливаются согласно приложению </w:t>
      </w:r>
      <w:r w:rsidR="00186086">
        <w:rPr>
          <w:rFonts w:ascii="Times New Roman" w:hAnsi="Times New Roman" w:cs="Times New Roman"/>
          <w:sz w:val="28"/>
          <w:szCs w:val="28"/>
        </w:rPr>
        <w:t>№</w:t>
      </w:r>
      <w:r w:rsidRPr="00D34A02">
        <w:rPr>
          <w:rFonts w:ascii="Times New Roman" w:hAnsi="Times New Roman" w:cs="Times New Roman"/>
          <w:sz w:val="28"/>
          <w:szCs w:val="28"/>
        </w:rPr>
        <w:t>2 к настоящему Положению.</w:t>
      </w:r>
    </w:p>
    <w:p w14:paraId="62B3A599" w14:textId="77777777" w:rsidR="00D34A02" w:rsidRPr="00D34A02" w:rsidRDefault="00D34A02" w:rsidP="00D34A02">
      <w:pPr>
        <w:pStyle w:val="3"/>
        <w:shd w:val="clear" w:color="auto" w:fill="auto"/>
        <w:spacing w:before="0" w:after="0" w:line="240" w:lineRule="auto"/>
        <w:ind w:left="20" w:right="60" w:firstLine="709"/>
        <w:jc w:val="both"/>
        <w:rPr>
          <w:rFonts w:ascii="Times New Roman" w:hAnsi="Times New Roman" w:cs="Times New Roman"/>
          <w:sz w:val="28"/>
          <w:szCs w:val="28"/>
        </w:rPr>
      </w:pPr>
    </w:p>
    <w:p w14:paraId="20E4C84F" w14:textId="77777777" w:rsidR="00D34A02" w:rsidRPr="00D34A02" w:rsidRDefault="00D34A02" w:rsidP="001F04B2">
      <w:pPr>
        <w:pStyle w:val="3"/>
        <w:shd w:val="clear" w:color="auto" w:fill="auto"/>
        <w:spacing w:before="0" w:after="0" w:line="240" w:lineRule="auto"/>
        <w:ind w:left="20" w:right="60" w:firstLine="709"/>
        <w:jc w:val="both"/>
        <w:rPr>
          <w:rFonts w:ascii="Times New Roman" w:hAnsi="Times New Roman" w:cs="Times New Roman"/>
          <w:sz w:val="28"/>
          <w:szCs w:val="28"/>
        </w:rPr>
      </w:pPr>
      <w:r w:rsidRPr="00D34A02">
        <w:rPr>
          <w:rFonts w:ascii="Times New Roman" w:hAnsi="Times New Roman" w:cs="Times New Roman"/>
          <w:sz w:val="28"/>
          <w:szCs w:val="28"/>
        </w:rPr>
        <w:t>СТАТЬЯ 4. КОМПЕНСАЦИОННЫЕ ВЫПЛАТЫ ОБСЛУЖИВАЮЩЕМУ ПЕРСОНАЛУ</w:t>
      </w:r>
    </w:p>
    <w:p w14:paraId="03E53D7E" w14:textId="77777777" w:rsidR="00D34A02" w:rsidRPr="00D34A02" w:rsidRDefault="00D34A02" w:rsidP="00D34A02">
      <w:pPr>
        <w:pStyle w:val="3"/>
        <w:shd w:val="clear" w:color="auto" w:fill="auto"/>
        <w:spacing w:before="0" w:after="0" w:line="240" w:lineRule="auto"/>
        <w:ind w:left="20" w:right="60" w:firstLine="709"/>
        <w:jc w:val="both"/>
        <w:rPr>
          <w:rFonts w:ascii="Times New Roman" w:hAnsi="Times New Roman" w:cs="Times New Roman"/>
          <w:sz w:val="28"/>
          <w:szCs w:val="28"/>
        </w:rPr>
      </w:pPr>
    </w:p>
    <w:p w14:paraId="0C74C67F" w14:textId="77777777" w:rsidR="00D34A02" w:rsidRPr="00D34A02" w:rsidRDefault="00D34A02" w:rsidP="00D34A02">
      <w:pPr>
        <w:widowControl w:val="0"/>
        <w:spacing w:line="240" w:lineRule="auto"/>
        <w:ind w:firstLine="709"/>
        <w:jc w:val="both"/>
        <w:rPr>
          <w:rFonts w:ascii="Times New Roman" w:hAnsi="Times New Roman" w:cs="Times New Roman"/>
          <w:sz w:val="28"/>
          <w:szCs w:val="28"/>
        </w:rPr>
      </w:pPr>
      <w:r w:rsidRPr="00D34A02">
        <w:rPr>
          <w:rFonts w:ascii="Times New Roman" w:hAnsi="Times New Roman" w:cs="Times New Roman"/>
          <w:sz w:val="28"/>
          <w:szCs w:val="28"/>
        </w:rPr>
        <w:t>Отдельным категориям работников из числа технического персонала и обслуживающего персонала ежемесячно выплачивается доплата к должностному окладу, ставки заработной платы, за работу в ночное время работникам, занятым на работе в ночное время (с 22 до 6 часов), в размере 35 процентов часовой ставки заработной платы (должностного оклада, рассчитанного за час работы) за каждый час работы в ночное время.</w:t>
      </w:r>
    </w:p>
    <w:p w14:paraId="76EFA0B1" w14:textId="77777777" w:rsidR="00D34A02" w:rsidRPr="00D34A02" w:rsidRDefault="00D34A02" w:rsidP="00D34A02">
      <w:pPr>
        <w:pStyle w:val="3"/>
        <w:shd w:val="clear" w:color="auto" w:fill="auto"/>
        <w:spacing w:before="0" w:after="0" w:line="240" w:lineRule="auto"/>
        <w:ind w:left="20" w:right="60" w:firstLine="709"/>
        <w:jc w:val="both"/>
        <w:rPr>
          <w:rFonts w:ascii="Times New Roman" w:hAnsi="Times New Roman" w:cs="Times New Roman"/>
          <w:sz w:val="28"/>
          <w:szCs w:val="28"/>
        </w:rPr>
      </w:pPr>
    </w:p>
    <w:p w14:paraId="61F4AD18" w14:textId="77777777" w:rsidR="00D34A02" w:rsidRPr="00D34A02" w:rsidRDefault="00D34A02" w:rsidP="00D34A02">
      <w:pPr>
        <w:pStyle w:val="10"/>
        <w:shd w:val="clear" w:color="auto" w:fill="auto"/>
        <w:spacing w:before="0" w:after="248" w:line="240" w:lineRule="auto"/>
        <w:ind w:left="20" w:right="20" w:firstLine="709"/>
        <w:rPr>
          <w:rFonts w:ascii="Times New Roman" w:hAnsi="Times New Roman" w:cs="Times New Roman"/>
          <w:b w:val="0"/>
          <w:bCs w:val="0"/>
          <w:sz w:val="28"/>
          <w:szCs w:val="28"/>
        </w:rPr>
      </w:pPr>
      <w:bookmarkStart w:id="0" w:name="bookmark0"/>
      <w:r w:rsidRPr="00D34A02">
        <w:rPr>
          <w:rStyle w:val="10pt"/>
          <w:rFonts w:eastAsiaTheme="minorEastAsia"/>
          <w:sz w:val="28"/>
          <w:szCs w:val="28"/>
        </w:rPr>
        <w:t>СТАТЬЯ 5.</w:t>
      </w:r>
      <w:r w:rsidRPr="00D34A02">
        <w:rPr>
          <w:rStyle w:val="10pt"/>
          <w:rFonts w:eastAsiaTheme="minorEastAsia"/>
          <w:b/>
          <w:bCs/>
          <w:sz w:val="28"/>
          <w:szCs w:val="28"/>
        </w:rPr>
        <w:t xml:space="preserve"> </w:t>
      </w:r>
      <w:r w:rsidRPr="00D34A02">
        <w:rPr>
          <w:rFonts w:ascii="Times New Roman" w:hAnsi="Times New Roman" w:cs="Times New Roman"/>
          <w:b w:val="0"/>
          <w:bCs w:val="0"/>
          <w:sz w:val="28"/>
          <w:szCs w:val="28"/>
        </w:rPr>
        <w:t>СТИМУЛИРУЮЩИЕ ВЫПЛАТЫ ТЕХНИЧЕСКОМУ ПЕРСОНАЛУ И ОБСЛУЖИВАЮЩЕМУ ПЕРСОНАЛУ</w:t>
      </w:r>
      <w:bookmarkEnd w:id="0"/>
    </w:p>
    <w:p w14:paraId="02A1693C" w14:textId="77777777" w:rsidR="00D34A02" w:rsidRPr="00D34A02"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1. Ежемесячная надбавка за интенсивность и высокие результаты работы устанавливается техническому персоналу к должностному окладу, обслуживающему персоналу - к ставке заработной платы в следующих размерах:</w:t>
      </w:r>
    </w:p>
    <w:p w14:paraId="054ECB69" w14:textId="77777777" w:rsidR="00D34A02" w:rsidRPr="00D34A02"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1) работникам из числа технического персонала:</w:t>
      </w:r>
    </w:p>
    <w:p w14:paraId="3ADE3FDB" w14:textId="77777777" w:rsidR="00D34A02" w:rsidRPr="00D34A02"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 xml:space="preserve"> -старшему инспектору – до 250 процентов должностного оклада;</w:t>
      </w:r>
    </w:p>
    <w:p w14:paraId="7B4494AE" w14:textId="77777777" w:rsidR="00D34A02" w:rsidRPr="00D34A02"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 xml:space="preserve"> -инспектору - до 200 процентов должностного оклада;</w:t>
      </w:r>
    </w:p>
    <w:p w14:paraId="1108C9DB" w14:textId="77777777" w:rsidR="00D34A02" w:rsidRPr="00D34A02" w:rsidRDefault="00D34A02" w:rsidP="00D34A02">
      <w:pPr>
        <w:pStyle w:val="3"/>
        <w:numPr>
          <w:ilvl w:val="0"/>
          <w:numId w:val="4"/>
        </w:numPr>
        <w:shd w:val="clear" w:color="auto" w:fill="auto"/>
        <w:tabs>
          <w:tab w:val="left" w:pos="709"/>
        </w:tabs>
        <w:spacing w:before="0" w:after="0" w:line="240" w:lineRule="auto"/>
        <w:ind w:left="0" w:right="20" w:firstLine="709"/>
        <w:jc w:val="both"/>
        <w:rPr>
          <w:rFonts w:ascii="Times New Roman" w:hAnsi="Times New Roman" w:cs="Times New Roman"/>
          <w:sz w:val="28"/>
          <w:szCs w:val="28"/>
        </w:rPr>
      </w:pPr>
      <w:r w:rsidRPr="00D34A02">
        <w:rPr>
          <w:rFonts w:ascii="Times New Roman" w:hAnsi="Times New Roman" w:cs="Times New Roman"/>
          <w:sz w:val="28"/>
          <w:szCs w:val="28"/>
        </w:rPr>
        <w:t>работникам из числа обслуживающего персонала - до 50 процентов ставки заработной платы.</w:t>
      </w:r>
    </w:p>
    <w:p w14:paraId="193486BD" w14:textId="77777777" w:rsidR="00D34A02" w:rsidRPr="00D34A02"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Ежемесячная надбавка к должностному окладу технического персонала, к ставке заработной платы обслуживающего персонала за интенсивность и высокие результаты работы выплачивается за фактически отработанное время.</w:t>
      </w:r>
    </w:p>
    <w:p w14:paraId="0F21D2A3" w14:textId="77777777" w:rsidR="00D34A02" w:rsidRPr="00D34A02"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 xml:space="preserve">Условия и порядок выплаты ежемесячной надбавки к должностному окладу технического персонала, к ставке заработной платы обслуживающего персонала за интенсивность и высокие результаты работы определяются нормативным правовым актом Администрации </w:t>
      </w:r>
      <w:r w:rsidR="00923483" w:rsidRPr="00923483">
        <w:rPr>
          <w:rFonts w:ascii="Times New Roman" w:hAnsi="Times New Roman" w:cs="Times New Roman"/>
          <w:sz w:val="28"/>
          <w:szCs w:val="28"/>
        </w:rPr>
        <w:t>Новониколаевского сельского поселения</w:t>
      </w:r>
      <w:r w:rsidRPr="00923483">
        <w:rPr>
          <w:rFonts w:ascii="Times New Roman" w:hAnsi="Times New Roman" w:cs="Times New Roman"/>
          <w:sz w:val="28"/>
          <w:szCs w:val="28"/>
        </w:rPr>
        <w:t>.</w:t>
      </w:r>
    </w:p>
    <w:p w14:paraId="1F9A5FC1" w14:textId="77777777" w:rsidR="00D34A02" w:rsidRPr="00D34A02" w:rsidRDefault="00D34A02" w:rsidP="00D34A02">
      <w:pPr>
        <w:pStyle w:val="ConsPlusNormal"/>
        <w:ind w:firstLine="709"/>
        <w:jc w:val="both"/>
        <w:rPr>
          <w:rFonts w:ascii="Times New Roman" w:hAnsi="Times New Roman" w:cs="Times New Roman"/>
          <w:sz w:val="28"/>
          <w:szCs w:val="28"/>
        </w:rPr>
      </w:pPr>
    </w:p>
    <w:p w14:paraId="00582CDC" w14:textId="77777777" w:rsidR="00D34A02" w:rsidRPr="00D34A02"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2. Ежемесячная надбавка к должностному окладу за выслугу лет устанавливается техническому персоналу в зависимости от стажа работы в следующих размерах:</w:t>
      </w:r>
    </w:p>
    <w:p w14:paraId="51BD9ACF" w14:textId="77777777" w:rsidR="00D34A02" w:rsidRPr="00D34A02" w:rsidRDefault="001F04B2" w:rsidP="00D34A02">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34A02" w:rsidRPr="00D34A02">
        <w:rPr>
          <w:rFonts w:ascii="Times New Roman" w:hAnsi="Times New Roman" w:cs="Times New Roman"/>
          <w:sz w:val="28"/>
          <w:szCs w:val="28"/>
        </w:rPr>
        <w:t xml:space="preserve">при стаже </w:t>
      </w:r>
      <w:proofErr w:type="gramStart"/>
      <w:r w:rsidR="00D34A02" w:rsidRPr="00D34A02">
        <w:rPr>
          <w:rFonts w:ascii="Times New Roman" w:hAnsi="Times New Roman" w:cs="Times New Roman"/>
          <w:sz w:val="28"/>
          <w:szCs w:val="28"/>
        </w:rPr>
        <w:t xml:space="preserve">работы:   </w:t>
      </w:r>
      <w:proofErr w:type="gramEnd"/>
      <w:r w:rsidR="00D34A02" w:rsidRPr="00D34A02">
        <w:rPr>
          <w:rFonts w:ascii="Times New Roman" w:hAnsi="Times New Roman" w:cs="Times New Roman"/>
          <w:sz w:val="28"/>
          <w:szCs w:val="28"/>
        </w:rPr>
        <w:t xml:space="preserve">                            в процентах</w:t>
      </w:r>
    </w:p>
    <w:p w14:paraId="71E8DB74" w14:textId="77777777" w:rsidR="00D34A02" w:rsidRPr="00D34A02" w:rsidRDefault="00D34A02" w:rsidP="00D34A02">
      <w:pPr>
        <w:pStyle w:val="ConsPlusNonformat"/>
        <w:widowControl/>
        <w:ind w:firstLine="709"/>
        <w:jc w:val="both"/>
        <w:rPr>
          <w:rFonts w:ascii="Times New Roman" w:hAnsi="Times New Roman" w:cs="Times New Roman"/>
          <w:sz w:val="28"/>
          <w:szCs w:val="28"/>
        </w:rPr>
      </w:pPr>
      <w:r w:rsidRPr="00D34A02">
        <w:rPr>
          <w:rFonts w:ascii="Times New Roman" w:hAnsi="Times New Roman" w:cs="Times New Roman"/>
          <w:sz w:val="28"/>
          <w:szCs w:val="28"/>
        </w:rPr>
        <w:t xml:space="preserve">    от 1 года до 5 лет                                     10</w:t>
      </w:r>
    </w:p>
    <w:p w14:paraId="0D37DAB8" w14:textId="77777777" w:rsidR="00D34A02" w:rsidRPr="00D34A02" w:rsidRDefault="00D34A02" w:rsidP="00D34A02">
      <w:pPr>
        <w:pStyle w:val="ConsPlusNonformat"/>
        <w:widowControl/>
        <w:ind w:firstLine="709"/>
        <w:jc w:val="both"/>
        <w:rPr>
          <w:rFonts w:ascii="Times New Roman" w:hAnsi="Times New Roman" w:cs="Times New Roman"/>
          <w:sz w:val="28"/>
          <w:szCs w:val="28"/>
        </w:rPr>
      </w:pPr>
      <w:r w:rsidRPr="00D34A02">
        <w:rPr>
          <w:rFonts w:ascii="Times New Roman" w:hAnsi="Times New Roman" w:cs="Times New Roman"/>
          <w:sz w:val="28"/>
          <w:szCs w:val="28"/>
        </w:rPr>
        <w:t xml:space="preserve">    от 5 до 10 лет                                         </w:t>
      </w:r>
      <w:r w:rsidRPr="00D34A02">
        <w:rPr>
          <w:rFonts w:ascii="Times New Roman" w:hAnsi="Times New Roman" w:cs="Times New Roman"/>
          <w:sz w:val="28"/>
          <w:szCs w:val="28"/>
        </w:rPr>
        <w:tab/>
        <w:t>15</w:t>
      </w:r>
    </w:p>
    <w:p w14:paraId="32CE75C6" w14:textId="77777777" w:rsidR="00D34A02" w:rsidRPr="00D34A02" w:rsidRDefault="00D34A02" w:rsidP="00D34A02">
      <w:pPr>
        <w:pStyle w:val="ConsPlusNonformat"/>
        <w:widowControl/>
        <w:ind w:firstLine="709"/>
        <w:jc w:val="both"/>
        <w:rPr>
          <w:rFonts w:ascii="Times New Roman" w:hAnsi="Times New Roman" w:cs="Times New Roman"/>
          <w:sz w:val="28"/>
          <w:szCs w:val="28"/>
        </w:rPr>
      </w:pPr>
      <w:r w:rsidRPr="00D34A02">
        <w:rPr>
          <w:rFonts w:ascii="Times New Roman" w:hAnsi="Times New Roman" w:cs="Times New Roman"/>
          <w:sz w:val="28"/>
          <w:szCs w:val="28"/>
        </w:rPr>
        <w:t xml:space="preserve">    от 10 до 15 лет                                        </w:t>
      </w:r>
      <w:r w:rsidRPr="00D34A02">
        <w:rPr>
          <w:rFonts w:ascii="Times New Roman" w:hAnsi="Times New Roman" w:cs="Times New Roman"/>
          <w:sz w:val="28"/>
          <w:szCs w:val="28"/>
        </w:rPr>
        <w:tab/>
        <w:t>20</w:t>
      </w:r>
    </w:p>
    <w:p w14:paraId="3588F7DC" w14:textId="77777777" w:rsidR="00D34A02" w:rsidRPr="00D34A02" w:rsidRDefault="00D34A02" w:rsidP="00D34A02">
      <w:pPr>
        <w:pStyle w:val="ConsPlusNonformat"/>
        <w:widowControl/>
        <w:ind w:firstLine="709"/>
        <w:jc w:val="both"/>
        <w:rPr>
          <w:rFonts w:ascii="Times New Roman" w:hAnsi="Times New Roman" w:cs="Times New Roman"/>
          <w:sz w:val="28"/>
          <w:szCs w:val="28"/>
        </w:rPr>
      </w:pPr>
      <w:r w:rsidRPr="00D34A02">
        <w:rPr>
          <w:rFonts w:ascii="Times New Roman" w:hAnsi="Times New Roman" w:cs="Times New Roman"/>
          <w:sz w:val="28"/>
          <w:szCs w:val="28"/>
        </w:rPr>
        <w:t xml:space="preserve">    свыше 15 лет                                           </w:t>
      </w:r>
      <w:r w:rsidRPr="00D34A02">
        <w:rPr>
          <w:rFonts w:ascii="Times New Roman" w:hAnsi="Times New Roman" w:cs="Times New Roman"/>
          <w:sz w:val="28"/>
          <w:szCs w:val="28"/>
        </w:rPr>
        <w:tab/>
        <w:t>30</w:t>
      </w:r>
    </w:p>
    <w:p w14:paraId="62997EF9" w14:textId="77777777" w:rsidR="00D34A02" w:rsidRPr="00D34A02" w:rsidRDefault="00D34A02" w:rsidP="00D34A02">
      <w:pPr>
        <w:pStyle w:val="ConsPlusNormal"/>
        <w:ind w:firstLine="709"/>
        <w:jc w:val="both"/>
        <w:rPr>
          <w:rFonts w:ascii="Times New Roman" w:hAnsi="Times New Roman" w:cs="Times New Roman"/>
          <w:sz w:val="28"/>
          <w:szCs w:val="28"/>
        </w:rPr>
      </w:pPr>
    </w:p>
    <w:p w14:paraId="35A8FE4F" w14:textId="77777777" w:rsidR="00D34A02" w:rsidRPr="00D34A02" w:rsidRDefault="00D34A02" w:rsidP="00D34A02">
      <w:pPr>
        <w:widowControl w:val="0"/>
        <w:spacing w:line="240" w:lineRule="auto"/>
        <w:ind w:firstLine="709"/>
        <w:jc w:val="both"/>
        <w:rPr>
          <w:rFonts w:ascii="Times New Roman" w:hAnsi="Times New Roman" w:cs="Times New Roman"/>
          <w:sz w:val="28"/>
          <w:szCs w:val="28"/>
        </w:rPr>
      </w:pPr>
      <w:r w:rsidRPr="00D34A02">
        <w:rPr>
          <w:rFonts w:ascii="Times New Roman" w:hAnsi="Times New Roman" w:cs="Times New Roman"/>
          <w:sz w:val="28"/>
          <w:szCs w:val="28"/>
        </w:rPr>
        <w:t xml:space="preserve">В стаж работы, дающий право на получение ежемесячной надбавки к должностному окладу за выслугу лет, включаются периоды работы, которые определяются в соответствии с приложением </w:t>
      </w:r>
      <w:r w:rsidR="00186086">
        <w:rPr>
          <w:rFonts w:ascii="Times New Roman" w:hAnsi="Times New Roman" w:cs="Times New Roman"/>
          <w:sz w:val="28"/>
          <w:szCs w:val="28"/>
        </w:rPr>
        <w:t>№</w:t>
      </w:r>
      <w:r w:rsidRPr="00D34A02">
        <w:rPr>
          <w:rFonts w:ascii="Times New Roman" w:hAnsi="Times New Roman" w:cs="Times New Roman"/>
          <w:sz w:val="28"/>
          <w:szCs w:val="28"/>
        </w:rPr>
        <w:t xml:space="preserve">3 к настоящему Положению. </w:t>
      </w:r>
    </w:p>
    <w:p w14:paraId="2F30ED19" w14:textId="77777777" w:rsidR="00D34A02" w:rsidRPr="00D34A02"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3. Техническому персоналу и обслуживающему персоналу может выплачиваться премия по результатам работы за месяц в следующих размерах:</w:t>
      </w:r>
    </w:p>
    <w:p w14:paraId="0304AE1B" w14:textId="77777777" w:rsidR="00D34A02" w:rsidRPr="00D34A02"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 xml:space="preserve">1) старшему инспектору из числа технического персонала - до 50 процентов </w:t>
      </w:r>
      <w:r w:rsidRPr="00D34A02">
        <w:rPr>
          <w:rFonts w:ascii="Times New Roman" w:hAnsi="Times New Roman" w:cs="Times New Roman"/>
          <w:sz w:val="28"/>
          <w:szCs w:val="28"/>
        </w:rPr>
        <w:lastRenderedPageBreak/>
        <w:t>должностного оклада;</w:t>
      </w:r>
    </w:p>
    <w:p w14:paraId="6597E300" w14:textId="77777777" w:rsidR="00D34A02" w:rsidRPr="00D34A02" w:rsidRDefault="00D34A02" w:rsidP="00D34A02">
      <w:pPr>
        <w:pStyle w:val="ConsPlusNormal"/>
        <w:tabs>
          <w:tab w:val="left" w:pos="993"/>
        </w:tabs>
        <w:ind w:firstLine="709"/>
        <w:jc w:val="both"/>
        <w:rPr>
          <w:rFonts w:ascii="Times New Roman" w:hAnsi="Times New Roman" w:cs="Times New Roman"/>
          <w:sz w:val="28"/>
          <w:szCs w:val="28"/>
        </w:rPr>
      </w:pPr>
      <w:r w:rsidRPr="00D34A02">
        <w:rPr>
          <w:rFonts w:ascii="Times New Roman" w:hAnsi="Times New Roman" w:cs="Times New Roman"/>
          <w:sz w:val="28"/>
          <w:szCs w:val="28"/>
        </w:rPr>
        <w:t>2)</w:t>
      </w:r>
      <w:r w:rsidRPr="00D34A02">
        <w:rPr>
          <w:rFonts w:ascii="Times New Roman" w:hAnsi="Times New Roman" w:cs="Times New Roman"/>
          <w:sz w:val="28"/>
          <w:szCs w:val="28"/>
        </w:rPr>
        <w:tab/>
        <w:t>другим категориям работников из числа технического персонала до 25 процентов должностного оклада;</w:t>
      </w:r>
    </w:p>
    <w:p w14:paraId="0EEC62C1" w14:textId="77777777" w:rsidR="00D34A02" w:rsidRPr="00D34A02" w:rsidRDefault="00D34A02" w:rsidP="00D34A02">
      <w:pPr>
        <w:pStyle w:val="ConsPlusNormal"/>
        <w:tabs>
          <w:tab w:val="left" w:pos="993"/>
        </w:tabs>
        <w:ind w:firstLine="709"/>
        <w:jc w:val="both"/>
        <w:rPr>
          <w:rFonts w:ascii="Times New Roman" w:hAnsi="Times New Roman" w:cs="Times New Roman"/>
          <w:sz w:val="28"/>
          <w:szCs w:val="28"/>
        </w:rPr>
      </w:pPr>
      <w:r w:rsidRPr="00D34A02">
        <w:rPr>
          <w:rFonts w:ascii="Times New Roman" w:hAnsi="Times New Roman" w:cs="Times New Roman"/>
          <w:sz w:val="28"/>
          <w:szCs w:val="28"/>
        </w:rPr>
        <w:t>3)</w:t>
      </w:r>
      <w:r w:rsidRPr="00D34A02">
        <w:rPr>
          <w:rFonts w:ascii="Times New Roman" w:hAnsi="Times New Roman" w:cs="Times New Roman"/>
          <w:sz w:val="28"/>
          <w:szCs w:val="28"/>
        </w:rPr>
        <w:tab/>
        <w:t>рабочим из числа обслуживающего персонала, тарифицируемым по 1-3 разрядам - до 25 процентов ставки заработной платы;</w:t>
      </w:r>
    </w:p>
    <w:p w14:paraId="1D9531E0" w14:textId="77777777" w:rsidR="00D34A02" w:rsidRPr="00D34A02" w:rsidRDefault="00D34A02" w:rsidP="00D34A02">
      <w:pPr>
        <w:pStyle w:val="ConsPlusNormal"/>
        <w:tabs>
          <w:tab w:val="left" w:pos="993"/>
        </w:tabs>
        <w:ind w:firstLine="709"/>
        <w:jc w:val="both"/>
        <w:rPr>
          <w:rFonts w:ascii="Times New Roman" w:hAnsi="Times New Roman" w:cs="Times New Roman"/>
          <w:sz w:val="28"/>
          <w:szCs w:val="28"/>
        </w:rPr>
      </w:pPr>
      <w:r w:rsidRPr="00D34A02">
        <w:rPr>
          <w:rFonts w:ascii="Times New Roman" w:hAnsi="Times New Roman" w:cs="Times New Roman"/>
          <w:sz w:val="28"/>
          <w:szCs w:val="28"/>
        </w:rPr>
        <w:t>4)</w:t>
      </w:r>
      <w:r w:rsidRPr="00D34A02">
        <w:rPr>
          <w:rFonts w:ascii="Times New Roman" w:hAnsi="Times New Roman" w:cs="Times New Roman"/>
          <w:sz w:val="28"/>
          <w:szCs w:val="28"/>
        </w:rPr>
        <w:tab/>
        <w:t>рабочим из числа обслуживающего персонала, тарифицируемым по 4-8 разрядам, высококвалифицированным рабочим - до 50 процентов ставки заработной платы.</w:t>
      </w:r>
    </w:p>
    <w:p w14:paraId="7FA714D8" w14:textId="77777777" w:rsidR="00D34A02" w:rsidRPr="00C03358" w:rsidRDefault="00D34A02" w:rsidP="00C03358">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 xml:space="preserve">В пределах утвержденного фонда оплаты труда премирование может также производиться по результатам выполнения разовых и иных поручений, а также в других случаях, предусмотренных нормативными актами </w:t>
      </w:r>
      <w:r w:rsidR="00C03358" w:rsidRPr="00C03358">
        <w:rPr>
          <w:rFonts w:ascii="Times New Roman" w:hAnsi="Times New Roman" w:cs="Times New Roman"/>
          <w:sz w:val="28"/>
          <w:szCs w:val="28"/>
        </w:rPr>
        <w:t>Администрации Новониколаевского сельского поселения</w:t>
      </w:r>
    </w:p>
    <w:p w14:paraId="47D7A4B2" w14:textId="77777777" w:rsidR="00D34A02" w:rsidRPr="00D34A02" w:rsidRDefault="00D34A02" w:rsidP="0041553B">
      <w:pPr>
        <w:spacing w:after="0" w:line="240" w:lineRule="auto"/>
        <w:ind w:firstLine="709"/>
        <w:jc w:val="both"/>
        <w:rPr>
          <w:rFonts w:ascii="Times New Roman" w:hAnsi="Times New Roman" w:cs="Times New Roman"/>
          <w:sz w:val="28"/>
          <w:szCs w:val="28"/>
        </w:rPr>
      </w:pPr>
      <w:r w:rsidRPr="00D34A02">
        <w:rPr>
          <w:rFonts w:ascii="Times New Roman" w:hAnsi="Times New Roman" w:cs="Times New Roman"/>
          <w:sz w:val="28"/>
          <w:szCs w:val="28"/>
        </w:rPr>
        <w:t>Техническому персоналу в пределах утвержденного фонда оплаты труда может быть выплачена премия в размере двух должностных окладов по результатам работы за год.</w:t>
      </w:r>
    </w:p>
    <w:p w14:paraId="36D60ED1" w14:textId="77777777" w:rsidR="00D34A02" w:rsidRPr="00C03358" w:rsidRDefault="00D34A02" w:rsidP="00C03358">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 xml:space="preserve">Условия и порядок премирования технического персонала и обслуживающего персонала определяются нормативными правовыми актами </w:t>
      </w:r>
      <w:r w:rsidR="00C03358" w:rsidRPr="00C03358">
        <w:rPr>
          <w:rFonts w:ascii="Times New Roman" w:hAnsi="Times New Roman" w:cs="Times New Roman"/>
          <w:sz w:val="28"/>
          <w:szCs w:val="28"/>
        </w:rPr>
        <w:t>Администрации Новониколаевского сельского поселения</w:t>
      </w:r>
    </w:p>
    <w:p w14:paraId="4D032CB6" w14:textId="77777777" w:rsidR="00C03358"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 xml:space="preserve">4. Работникам из числа технического персонала может выплачиваться материальная помощь. Размер, условия и порядок выплаты материальной помощи определяются нормативными правовыми актами </w:t>
      </w:r>
      <w:r w:rsidR="00C03358" w:rsidRPr="00C03358">
        <w:rPr>
          <w:rFonts w:ascii="Times New Roman" w:hAnsi="Times New Roman" w:cs="Times New Roman"/>
          <w:sz w:val="28"/>
          <w:szCs w:val="28"/>
        </w:rPr>
        <w:t xml:space="preserve">Администрации Новониколаевского сельского поселения </w:t>
      </w:r>
    </w:p>
    <w:p w14:paraId="0DD71238" w14:textId="77777777" w:rsidR="00D34A02" w:rsidRPr="00D34A02"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5. Водителям легковых автомобилей ежемесячно к ставке заработной платы устанавливаются следующие надбавки:</w:t>
      </w:r>
    </w:p>
    <w:p w14:paraId="0EE2A87E" w14:textId="77777777" w:rsidR="00D34A02" w:rsidRPr="00D34A02"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1) за классность водителям легковых автомобилей, имеющим 1-й класс, - в размере 25 процентов, имеющим 2-й класс, - в размере 10 процентов;</w:t>
      </w:r>
    </w:p>
    <w:p w14:paraId="28669B74" w14:textId="77777777" w:rsidR="00D34A02" w:rsidRDefault="00D34A02" w:rsidP="00C03358">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 xml:space="preserve">2) за безаварийную эксплуатацию автомобиля - в размере до 100 процентов ставки заработной платы. Порядок и условия выплаты указанной надбавки устанавливаются нормативными правовыми актами </w:t>
      </w:r>
      <w:r w:rsidR="00C03358">
        <w:rPr>
          <w:rFonts w:ascii="Times New Roman" w:hAnsi="Times New Roman" w:cs="Times New Roman"/>
          <w:sz w:val="28"/>
          <w:szCs w:val="28"/>
        </w:rPr>
        <w:t>Администрации Новониколаевского сельского поселения.</w:t>
      </w:r>
    </w:p>
    <w:p w14:paraId="03667508" w14:textId="77777777" w:rsidR="00C03358" w:rsidRPr="00D34A02" w:rsidRDefault="00C03358" w:rsidP="00C03358">
      <w:pPr>
        <w:pStyle w:val="ConsPlusNormal"/>
        <w:ind w:firstLine="709"/>
        <w:jc w:val="both"/>
        <w:rPr>
          <w:rFonts w:ascii="Times New Roman" w:hAnsi="Times New Roman" w:cs="Times New Roman"/>
          <w:sz w:val="28"/>
          <w:szCs w:val="28"/>
        </w:rPr>
      </w:pPr>
    </w:p>
    <w:p w14:paraId="0CA456C0" w14:textId="77777777" w:rsidR="00D34A02" w:rsidRPr="00D34A02" w:rsidRDefault="00D34A02" w:rsidP="00D34A02">
      <w:pPr>
        <w:pStyle w:val="10"/>
        <w:shd w:val="clear" w:color="auto" w:fill="auto"/>
        <w:spacing w:before="0" w:after="248" w:line="240" w:lineRule="auto"/>
        <w:ind w:left="20" w:right="20" w:firstLine="709"/>
        <w:rPr>
          <w:rStyle w:val="10pt"/>
          <w:rFonts w:eastAsiaTheme="minorEastAsia"/>
          <w:sz w:val="28"/>
          <w:szCs w:val="28"/>
        </w:rPr>
      </w:pPr>
      <w:r w:rsidRPr="00D34A02">
        <w:rPr>
          <w:rStyle w:val="10pt"/>
          <w:rFonts w:eastAsiaTheme="minorEastAsia"/>
          <w:sz w:val="28"/>
          <w:szCs w:val="28"/>
        </w:rPr>
        <w:t>СТАТЬЯ 6. УВЕЛИЧЕНИЕ (ИНДЕКСАЦИЯ) ДОЛЖНОСТНЫХ ОКЛАДОВ ТЕХНИЧЕСКОГО ПЕРСОНАЛА И СТАВОК ЗАРАБОТНОЙ ПЛАТЫ ОБСЛУЖИВАЮЩЕГО ПЕРСОНАЛА</w:t>
      </w:r>
    </w:p>
    <w:p w14:paraId="17A0C8FD" w14:textId="77777777" w:rsidR="00D34A02" w:rsidRPr="00D34A02" w:rsidRDefault="00D34A02" w:rsidP="00D34A02">
      <w:pPr>
        <w:pStyle w:val="ConsPlusNormal"/>
        <w:ind w:firstLine="709"/>
        <w:jc w:val="both"/>
        <w:rPr>
          <w:rFonts w:ascii="Times New Roman" w:hAnsi="Times New Roman" w:cs="Times New Roman"/>
          <w:sz w:val="28"/>
          <w:szCs w:val="28"/>
        </w:rPr>
      </w:pPr>
      <w:bookmarkStart w:id="1" w:name="bookmark1"/>
      <w:r w:rsidRPr="00D34A02">
        <w:rPr>
          <w:rFonts w:ascii="Times New Roman" w:hAnsi="Times New Roman" w:cs="Times New Roman"/>
          <w:sz w:val="28"/>
          <w:szCs w:val="28"/>
        </w:rPr>
        <w:t>1. Должностные оклады технического персонала, ставки заработной платы обслуживающего персонала ежегодно увеличиваются (индексируются) в размерах и сроки, предусмотренные для работников муниципальных учреждений.</w:t>
      </w:r>
    </w:p>
    <w:p w14:paraId="0E4B3F18" w14:textId="77777777" w:rsidR="00D34A02" w:rsidRPr="00D34A02"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 xml:space="preserve">Увеличение (индексация) размеров должностных окладов технического персонала, ставок заработной платы обслуживающего персонала производится нормативными правовыми актами Администрации Матвеево-Курганского района в размерах и в сроки, установленные решением Собрания депутатов Матвеево-Курганского района о бюджете </w:t>
      </w:r>
      <w:r w:rsidR="00E412D4">
        <w:rPr>
          <w:rFonts w:ascii="Times New Roman" w:hAnsi="Times New Roman" w:cs="Times New Roman"/>
          <w:sz w:val="28"/>
          <w:szCs w:val="28"/>
        </w:rPr>
        <w:t>района</w:t>
      </w:r>
      <w:r w:rsidRPr="00D34A02">
        <w:rPr>
          <w:rFonts w:ascii="Times New Roman" w:hAnsi="Times New Roman" w:cs="Times New Roman"/>
          <w:sz w:val="28"/>
          <w:szCs w:val="28"/>
        </w:rPr>
        <w:t xml:space="preserve"> и нормативными правовыми актами Администрации Матвеево-Курганского района.</w:t>
      </w:r>
    </w:p>
    <w:p w14:paraId="77C0437F" w14:textId="77777777" w:rsidR="00D34A02" w:rsidRPr="00D34A02"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 xml:space="preserve">При увеличении (индексации) должностных окладов технического персонала и ставок заработной платы обслуживающего персонала их размеры подлежат </w:t>
      </w:r>
      <w:r w:rsidRPr="00D34A02">
        <w:rPr>
          <w:rFonts w:ascii="Times New Roman" w:hAnsi="Times New Roman" w:cs="Times New Roman"/>
          <w:sz w:val="28"/>
          <w:szCs w:val="28"/>
        </w:rPr>
        <w:lastRenderedPageBreak/>
        <w:t>округлению до целого рубля в сторону увеличения.</w:t>
      </w:r>
    </w:p>
    <w:p w14:paraId="25EA5FCA" w14:textId="77777777" w:rsidR="00D34A02" w:rsidRPr="00D34A02"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2. Месячная заработная плата работника из числа технического и обслуживающего персонала,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установленного федеральным законодательством.</w:t>
      </w:r>
    </w:p>
    <w:p w14:paraId="2B699D94" w14:textId="77777777" w:rsidR="00D34A02" w:rsidRPr="00D34A02"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В случаях, когда месячная заработная плата работника из числа технического и обслуживающего персонала, полностью отработавшего за этот период норму рабочего времени и выполнившего нормы труда (трудовые обязанности), окажется ниже минимального размера оплаты труда, установленного федеральным законодательством, такому работнику производится доплата до минимального размера оплаты труда.</w:t>
      </w:r>
    </w:p>
    <w:p w14:paraId="0DCEFE67" w14:textId="77777777" w:rsidR="00D34A02" w:rsidRPr="00D34A02" w:rsidRDefault="00D34A02" w:rsidP="00D34A02">
      <w:pPr>
        <w:pStyle w:val="ConsPlusNormal"/>
        <w:ind w:firstLine="709"/>
        <w:jc w:val="both"/>
        <w:rPr>
          <w:rFonts w:ascii="Times New Roman" w:hAnsi="Times New Roman" w:cs="Times New Roman"/>
          <w:sz w:val="28"/>
          <w:szCs w:val="28"/>
        </w:rPr>
      </w:pPr>
      <w:r w:rsidRPr="00D34A02">
        <w:rPr>
          <w:rFonts w:ascii="Times New Roman" w:hAnsi="Times New Roman" w:cs="Times New Roman"/>
          <w:sz w:val="28"/>
          <w:szCs w:val="28"/>
        </w:rPr>
        <w:t>Если работник из числа технического и обслуживающего персонала не полностью отработал норму рабочего времени за соответствующий календарный месяц года, доплата производится пропорционально отработанному времени.</w:t>
      </w:r>
    </w:p>
    <w:p w14:paraId="59025B68" w14:textId="77777777" w:rsidR="00D34A02" w:rsidRPr="00D34A02" w:rsidRDefault="00D34A02" w:rsidP="00D34A02">
      <w:pPr>
        <w:pStyle w:val="ConsPlusNormal"/>
        <w:ind w:firstLine="709"/>
        <w:jc w:val="both"/>
        <w:rPr>
          <w:rStyle w:val="10pt"/>
          <w:b w:val="0"/>
          <w:bCs w:val="0"/>
          <w:sz w:val="28"/>
          <w:szCs w:val="28"/>
        </w:rPr>
      </w:pPr>
    </w:p>
    <w:p w14:paraId="4A798224" w14:textId="77777777" w:rsidR="00D34A02" w:rsidRPr="00D34A02" w:rsidRDefault="00D34A02" w:rsidP="00D34A02">
      <w:pPr>
        <w:pStyle w:val="10"/>
        <w:shd w:val="clear" w:color="auto" w:fill="auto"/>
        <w:spacing w:before="0" w:after="248" w:line="240" w:lineRule="auto"/>
        <w:ind w:left="20" w:right="20" w:firstLine="709"/>
        <w:rPr>
          <w:rFonts w:ascii="Times New Roman" w:hAnsi="Times New Roman" w:cs="Times New Roman"/>
          <w:b w:val="0"/>
          <w:bCs w:val="0"/>
          <w:sz w:val="28"/>
          <w:szCs w:val="28"/>
        </w:rPr>
      </w:pPr>
      <w:r w:rsidRPr="00D34A02">
        <w:rPr>
          <w:rStyle w:val="10pt"/>
          <w:rFonts w:eastAsiaTheme="minorEastAsia"/>
          <w:sz w:val="28"/>
          <w:szCs w:val="28"/>
        </w:rPr>
        <w:t>СТАТЬЯ 7</w:t>
      </w:r>
      <w:r w:rsidRPr="00D34A02">
        <w:rPr>
          <w:rStyle w:val="10pt"/>
          <w:rFonts w:eastAsiaTheme="minorEastAsia"/>
          <w:b/>
          <w:bCs/>
          <w:sz w:val="28"/>
          <w:szCs w:val="28"/>
        </w:rPr>
        <w:t xml:space="preserve">. </w:t>
      </w:r>
      <w:r w:rsidRPr="00D34A02">
        <w:rPr>
          <w:rFonts w:ascii="Times New Roman" w:hAnsi="Times New Roman" w:cs="Times New Roman"/>
          <w:b w:val="0"/>
          <w:bCs w:val="0"/>
          <w:sz w:val="28"/>
          <w:szCs w:val="28"/>
        </w:rPr>
        <w:t>ФИНАНСИРОВАНИЕ РАСХОДОВ НА ОПЛАТУ ТРУДА ТЕХНИЧЕСКОГО ПЕРСОНАЛА И ОБСЛУЖИВАЮЩЕГО ПЕРСОНАЛА</w:t>
      </w:r>
      <w:bookmarkEnd w:id="1"/>
    </w:p>
    <w:p w14:paraId="3282855B" w14:textId="77777777" w:rsidR="00D34A02" w:rsidRPr="00D34A02" w:rsidRDefault="00D34A02" w:rsidP="00D34A02">
      <w:pPr>
        <w:pStyle w:val="3"/>
        <w:numPr>
          <w:ilvl w:val="0"/>
          <w:numId w:val="2"/>
        </w:numPr>
        <w:shd w:val="clear" w:color="auto" w:fill="auto"/>
        <w:tabs>
          <w:tab w:val="left" w:pos="1441"/>
        </w:tabs>
        <w:spacing w:before="0" w:after="0" w:line="240" w:lineRule="auto"/>
        <w:ind w:left="20" w:right="20" w:firstLine="709"/>
        <w:jc w:val="both"/>
        <w:rPr>
          <w:rFonts w:ascii="Times New Roman" w:hAnsi="Times New Roman" w:cs="Times New Roman"/>
          <w:sz w:val="28"/>
          <w:szCs w:val="28"/>
        </w:rPr>
      </w:pPr>
      <w:r w:rsidRPr="00D34A02">
        <w:rPr>
          <w:rFonts w:ascii="Times New Roman" w:hAnsi="Times New Roman" w:cs="Times New Roman"/>
          <w:sz w:val="28"/>
          <w:szCs w:val="28"/>
        </w:rPr>
        <w:t>Финансирование расходов на оплату труда технического персонала и обслуживающего персонала осуществляется за счет средств бюджета Матвеево-Курганского района.</w:t>
      </w:r>
    </w:p>
    <w:p w14:paraId="5442CB93" w14:textId="77777777" w:rsidR="00D34A02" w:rsidRPr="00D34A02" w:rsidRDefault="00D34A02" w:rsidP="00D34A02">
      <w:pPr>
        <w:pStyle w:val="3"/>
        <w:numPr>
          <w:ilvl w:val="0"/>
          <w:numId w:val="2"/>
        </w:numPr>
        <w:shd w:val="clear" w:color="auto" w:fill="auto"/>
        <w:tabs>
          <w:tab w:val="left" w:pos="1431"/>
        </w:tabs>
        <w:spacing w:before="0" w:after="0" w:line="240" w:lineRule="auto"/>
        <w:ind w:left="20" w:right="20" w:firstLine="709"/>
        <w:jc w:val="both"/>
        <w:rPr>
          <w:rFonts w:ascii="Times New Roman" w:hAnsi="Times New Roman" w:cs="Times New Roman"/>
          <w:sz w:val="28"/>
          <w:szCs w:val="28"/>
        </w:rPr>
      </w:pPr>
      <w:r w:rsidRPr="00D34A02">
        <w:rPr>
          <w:rFonts w:ascii="Times New Roman" w:hAnsi="Times New Roman" w:cs="Times New Roman"/>
          <w:sz w:val="28"/>
          <w:szCs w:val="28"/>
        </w:rPr>
        <w:t>При утверждении фондов оплаты труда сверх суммы средств, направляемых для выплаты должностных окладов техническому персоналу, предусматриваются следующие средства на выплату (в расчете на год):</w:t>
      </w:r>
    </w:p>
    <w:p w14:paraId="2188A63D" w14:textId="77777777" w:rsidR="00D34A02" w:rsidRPr="00D34A02" w:rsidRDefault="00D34A02" w:rsidP="00D34A02">
      <w:pPr>
        <w:pStyle w:val="Default"/>
        <w:ind w:firstLine="709"/>
        <w:jc w:val="both"/>
        <w:rPr>
          <w:color w:val="auto"/>
          <w:sz w:val="28"/>
          <w:szCs w:val="28"/>
        </w:rPr>
      </w:pPr>
      <w:r w:rsidRPr="00D34A02">
        <w:rPr>
          <w:color w:val="auto"/>
          <w:sz w:val="28"/>
          <w:szCs w:val="28"/>
        </w:rPr>
        <w:t xml:space="preserve">1) ежемесячной надбавки к должностному окладу за интенсивность и высокие результаты работы для: </w:t>
      </w:r>
    </w:p>
    <w:p w14:paraId="125E31DA" w14:textId="77777777" w:rsidR="00D34A02" w:rsidRPr="00D34A02" w:rsidRDefault="00D34A02" w:rsidP="00D34A02">
      <w:pPr>
        <w:pStyle w:val="Default"/>
        <w:ind w:firstLine="709"/>
        <w:jc w:val="both"/>
        <w:rPr>
          <w:color w:val="auto"/>
          <w:sz w:val="28"/>
          <w:szCs w:val="28"/>
        </w:rPr>
      </w:pPr>
      <w:r w:rsidRPr="00D34A02">
        <w:rPr>
          <w:color w:val="auto"/>
          <w:sz w:val="28"/>
          <w:szCs w:val="28"/>
        </w:rPr>
        <w:t xml:space="preserve">- инспектора - в размере 24 должностных окладов; </w:t>
      </w:r>
    </w:p>
    <w:p w14:paraId="42AB3ACF" w14:textId="77777777" w:rsidR="00D34A02" w:rsidRPr="00D34A02" w:rsidRDefault="00D34A02" w:rsidP="00D34A02">
      <w:pPr>
        <w:pStyle w:val="3"/>
        <w:shd w:val="clear" w:color="auto" w:fill="auto"/>
        <w:tabs>
          <w:tab w:val="left" w:pos="1431"/>
        </w:tabs>
        <w:spacing w:before="0" w:after="0" w:line="240" w:lineRule="auto"/>
        <w:ind w:right="20" w:firstLine="709"/>
        <w:jc w:val="both"/>
        <w:rPr>
          <w:rFonts w:ascii="Times New Roman" w:hAnsi="Times New Roman" w:cs="Times New Roman"/>
          <w:sz w:val="28"/>
          <w:szCs w:val="28"/>
          <w:highlight w:val="yellow"/>
        </w:rPr>
      </w:pPr>
      <w:r w:rsidRPr="00D34A02">
        <w:rPr>
          <w:rFonts w:ascii="Times New Roman" w:hAnsi="Times New Roman" w:cs="Times New Roman"/>
          <w:sz w:val="28"/>
          <w:szCs w:val="28"/>
        </w:rPr>
        <w:t>-старшего инспектора - в размере 30 должностных окладов;</w:t>
      </w:r>
    </w:p>
    <w:p w14:paraId="3DFBDD08" w14:textId="77777777" w:rsidR="00D34A02" w:rsidRPr="00D34A02" w:rsidRDefault="00D34A02" w:rsidP="00D34A02">
      <w:pPr>
        <w:pStyle w:val="3"/>
        <w:numPr>
          <w:ilvl w:val="0"/>
          <w:numId w:val="5"/>
        </w:numPr>
        <w:shd w:val="clear" w:color="auto" w:fill="auto"/>
        <w:tabs>
          <w:tab w:val="left" w:pos="993"/>
        </w:tabs>
        <w:spacing w:before="0" w:after="0" w:line="240" w:lineRule="auto"/>
        <w:ind w:left="0" w:right="20" w:firstLine="709"/>
        <w:jc w:val="both"/>
        <w:rPr>
          <w:rFonts w:ascii="Times New Roman" w:hAnsi="Times New Roman" w:cs="Times New Roman"/>
          <w:sz w:val="28"/>
          <w:szCs w:val="28"/>
        </w:rPr>
      </w:pPr>
      <w:r w:rsidRPr="00D34A02">
        <w:rPr>
          <w:rFonts w:ascii="Times New Roman" w:hAnsi="Times New Roman" w:cs="Times New Roman"/>
          <w:sz w:val="28"/>
          <w:szCs w:val="28"/>
        </w:rPr>
        <w:t>ежемесячной надбавки к должностному окладу за выслугу лет - в размере 3 должностных окладов;</w:t>
      </w:r>
    </w:p>
    <w:p w14:paraId="025B60D7" w14:textId="77777777" w:rsidR="00D34A02" w:rsidRPr="00D34A02" w:rsidRDefault="00D34A02" w:rsidP="00D34A02">
      <w:pPr>
        <w:pStyle w:val="3"/>
        <w:shd w:val="clear" w:color="auto" w:fill="auto"/>
        <w:tabs>
          <w:tab w:val="left" w:pos="1438"/>
        </w:tabs>
        <w:spacing w:before="0" w:after="0" w:line="240" w:lineRule="auto"/>
        <w:ind w:right="20" w:firstLine="709"/>
        <w:jc w:val="both"/>
        <w:rPr>
          <w:rFonts w:ascii="Times New Roman" w:hAnsi="Times New Roman" w:cs="Times New Roman"/>
          <w:sz w:val="28"/>
          <w:szCs w:val="28"/>
        </w:rPr>
      </w:pPr>
      <w:r w:rsidRPr="00D34A02">
        <w:rPr>
          <w:rFonts w:ascii="Times New Roman" w:hAnsi="Times New Roman" w:cs="Times New Roman"/>
          <w:sz w:val="28"/>
          <w:szCs w:val="28"/>
        </w:rPr>
        <w:t>3) премии по результатам работы за месяц - в размере 3 должностных окладов, для работников, указанных в пункте 1 (старший инспектор, инспектор), - в размере 6 должностных окладов;</w:t>
      </w:r>
    </w:p>
    <w:p w14:paraId="069EBEEC" w14:textId="77777777" w:rsidR="00D34A02" w:rsidRPr="00D34A02" w:rsidRDefault="00D34A02" w:rsidP="00D34A02">
      <w:pPr>
        <w:pStyle w:val="3"/>
        <w:shd w:val="clear" w:color="auto" w:fill="auto"/>
        <w:tabs>
          <w:tab w:val="left" w:pos="1441"/>
        </w:tabs>
        <w:spacing w:before="0" w:after="0" w:line="240" w:lineRule="auto"/>
        <w:ind w:right="20" w:firstLine="709"/>
        <w:jc w:val="both"/>
        <w:rPr>
          <w:rFonts w:ascii="Times New Roman" w:hAnsi="Times New Roman" w:cs="Times New Roman"/>
          <w:sz w:val="28"/>
          <w:szCs w:val="28"/>
        </w:rPr>
      </w:pPr>
      <w:r w:rsidRPr="00D34A02">
        <w:rPr>
          <w:rFonts w:ascii="Times New Roman" w:hAnsi="Times New Roman" w:cs="Times New Roman"/>
          <w:sz w:val="28"/>
          <w:szCs w:val="28"/>
        </w:rPr>
        <w:t>4) материальной помощи - в размере 2 должностных окладов;</w:t>
      </w:r>
    </w:p>
    <w:p w14:paraId="130F1AAA" w14:textId="77777777" w:rsidR="00D34A02" w:rsidRPr="00D34A02" w:rsidRDefault="00D34A02" w:rsidP="00D34A02">
      <w:pPr>
        <w:pStyle w:val="3"/>
        <w:shd w:val="clear" w:color="auto" w:fill="auto"/>
        <w:tabs>
          <w:tab w:val="left" w:pos="1441"/>
        </w:tabs>
        <w:spacing w:before="0" w:after="0" w:line="240" w:lineRule="auto"/>
        <w:ind w:right="20" w:firstLine="709"/>
        <w:jc w:val="both"/>
        <w:rPr>
          <w:rFonts w:ascii="Times New Roman" w:hAnsi="Times New Roman" w:cs="Times New Roman"/>
          <w:sz w:val="28"/>
          <w:szCs w:val="28"/>
        </w:rPr>
      </w:pPr>
      <w:r w:rsidRPr="00D34A02">
        <w:rPr>
          <w:rFonts w:ascii="Times New Roman" w:hAnsi="Times New Roman" w:cs="Times New Roman"/>
          <w:sz w:val="28"/>
          <w:szCs w:val="28"/>
        </w:rPr>
        <w:t>5) ежемесячная надбавка к должностному окладу за работу в ночное время выплачивается в пределах утвержденного фонда оплаты труда.</w:t>
      </w:r>
    </w:p>
    <w:p w14:paraId="457E9555" w14:textId="77777777" w:rsidR="00D34A02" w:rsidRPr="00D34A02" w:rsidRDefault="00D34A02" w:rsidP="00D34A02">
      <w:pPr>
        <w:pStyle w:val="3"/>
        <w:numPr>
          <w:ilvl w:val="0"/>
          <w:numId w:val="2"/>
        </w:numPr>
        <w:shd w:val="clear" w:color="auto" w:fill="auto"/>
        <w:tabs>
          <w:tab w:val="left" w:pos="1431"/>
        </w:tabs>
        <w:spacing w:before="0" w:after="0" w:line="240" w:lineRule="auto"/>
        <w:ind w:left="20" w:right="20" w:firstLine="709"/>
        <w:jc w:val="both"/>
        <w:rPr>
          <w:rFonts w:ascii="Times New Roman" w:hAnsi="Times New Roman" w:cs="Times New Roman"/>
          <w:sz w:val="28"/>
          <w:szCs w:val="28"/>
        </w:rPr>
      </w:pPr>
      <w:r w:rsidRPr="00D34A02">
        <w:rPr>
          <w:rFonts w:ascii="Times New Roman" w:hAnsi="Times New Roman" w:cs="Times New Roman"/>
          <w:sz w:val="28"/>
          <w:szCs w:val="28"/>
        </w:rPr>
        <w:t>При утверждении фондов оплаты труда сверх суммы средств, направляемых для выплаты ставок заработной платы обслуживающему персоналу, предусматриваются следующие средства на выплату (в расчете на год):</w:t>
      </w:r>
    </w:p>
    <w:p w14:paraId="2433C791" w14:textId="77777777" w:rsidR="00D34A02" w:rsidRPr="00D34A02" w:rsidRDefault="00D34A02" w:rsidP="00D34A02">
      <w:pPr>
        <w:pStyle w:val="3"/>
        <w:numPr>
          <w:ilvl w:val="0"/>
          <w:numId w:val="3"/>
        </w:numPr>
        <w:shd w:val="clear" w:color="auto" w:fill="auto"/>
        <w:tabs>
          <w:tab w:val="left" w:pos="1441"/>
        </w:tabs>
        <w:spacing w:before="0" w:after="0" w:line="240" w:lineRule="auto"/>
        <w:ind w:left="20" w:right="20" w:firstLine="709"/>
        <w:jc w:val="both"/>
        <w:rPr>
          <w:rFonts w:ascii="Times New Roman" w:hAnsi="Times New Roman" w:cs="Times New Roman"/>
          <w:sz w:val="28"/>
          <w:szCs w:val="28"/>
        </w:rPr>
      </w:pPr>
      <w:r w:rsidRPr="00D34A02">
        <w:rPr>
          <w:rFonts w:ascii="Times New Roman" w:hAnsi="Times New Roman" w:cs="Times New Roman"/>
          <w:sz w:val="28"/>
          <w:szCs w:val="28"/>
        </w:rPr>
        <w:t>ежемесячной надбавки к ставке заработной платы за интенсивность и высокие результаты работы - в размере 6 ставок заработной платы;</w:t>
      </w:r>
    </w:p>
    <w:p w14:paraId="717BD433" w14:textId="77777777" w:rsidR="00D34A02" w:rsidRPr="00D34A02" w:rsidRDefault="00D34A02" w:rsidP="00D34A02">
      <w:pPr>
        <w:pStyle w:val="3"/>
        <w:numPr>
          <w:ilvl w:val="0"/>
          <w:numId w:val="3"/>
        </w:numPr>
        <w:shd w:val="clear" w:color="auto" w:fill="auto"/>
        <w:tabs>
          <w:tab w:val="left" w:pos="1446"/>
        </w:tabs>
        <w:spacing w:before="0" w:after="0" w:line="240" w:lineRule="auto"/>
        <w:ind w:left="20" w:right="20" w:firstLine="709"/>
        <w:jc w:val="both"/>
        <w:rPr>
          <w:rFonts w:ascii="Times New Roman" w:hAnsi="Times New Roman" w:cs="Times New Roman"/>
          <w:sz w:val="28"/>
          <w:szCs w:val="28"/>
        </w:rPr>
      </w:pPr>
      <w:r w:rsidRPr="00D34A02">
        <w:rPr>
          <w:rFonts w:ascii="Times New Roman" w:hAnsi="Times New Roman" w:cs="Times New Roman"/>
          <w:sz w:val="28"/>
          <w:szCs w:val="28"/>
        </w:rPr>
        <w:t>премии по результатам работы за месяц - в размере 6 ставок заработной платы;</w:t>
      </w:r>
    </w:p>
    <w:p w14:paraId="36889027" w14:textId="77777777" w:rsidR="00D34A02" w:rsidRPr="00D34A02" w:rsidRDefault="00D34A02" w:rsidP="00D34A02">
      <w:pPr>
        <w:pStyle w:val="3"/>
        <w:numPr>
          <w:ilvl w:val="0"/>
          <w:numId w:val="3"/>
        </w:numPr>
        <w:shd w:val="clear" w:color="auto" w:fill="auto"/>
        <w:tabs>
          <w:tab w:val="left" w:pos="1446"/>
        </w:tabs>
        <w:spacing w:before="0" w:after="0" w:line="240" w:lineRule="auto"/>
        <w:ind w:left="20" w:right="20" w:firstLine="709"/>
        <w:jc w:val="both"/>
        <w:rPr>
          <w:rFonts w:ascii="Times New Roman" w:hAnsi="Times New Roman" w:cs="Times New Roman"/>
          <w:sz w:val="28"/>
          <w:szCs w:val="28"/>
        </w:rPr>
      </w:pPr>
      <w:r w:rsidRPr="00D34A02">
        <w:rPr>
          <w:rFonts w:ascii="Times New Roman" w:hAnsi="Times New Roman" w:cs="Times New Roman"/>
          <w:sz w:val="28"/>
          <w:szCs w:val="28"/>
        </w:rPr>
        <w:t xml:space="preserve">ежемесячной надбавки к ставке заработной платы водителям легковых автомобилей за безаварийную эксплуатацию автомобиля в размере 12 ставок </w:t>
      </w:r>
      <w:r w:rsidRPr="00D34A02">
        <w:rPr>
          <w:rFonts w:ascii="Times New Roman" w:hAnsi="Times New Roman" w:cs="Times New Roman"/>
          <w:sz w:val="28"/>
          <w:szCs w:val="28"/>
        </w:rPr>
        <w:lastRenderedPageBreak/>
        <w:t>заработной платы;</w:t>
      </w:r>
    </w:p>
    <w:p w14:paraId="300F0A1A" w14:textId="77777777" w:rsidR="00D34A02" w:rsidRPr="00D34A02" w:rsidRDefault="00D34A02" w:rsidP="00D34A02">
      <w:pPr>
        <w:pStyle w:val="3"/>
        <w:numPr>
          <w:ilvl w:val="0"/>
          <w:numId w:val="3"/>
        </w:numPr>
        <w:shd w:val="clear" w:color="auto" w:fill="auto"/>
        <w:tabs>
          <w:tab w:val="left" w:pos="1450"/>
        </w:tabs>
        <w:spacing w:before="0" w:after="0" w:line="240" w:lineRule="auto"/>
        <w:ind w:left="20" w:right="20" w:firstLine="709"/>
        <w:jc w:val="both"/>
        <w:rPr>
          <w:rFonts w:ascii="Times New Roman" w:hAnsi="Times New Roman" w:cs="Times New Roman"/>
          <w:sz w:val="28"/>
          <w:szCs w:val="28"/>
        </w:rPr>
      </w:pPr>
      <w:r w:rsidRPr="00D34A02">
        <w:rPr>
          <w:rFonts w:ascii="Times New Roman" w:hAnsi="Times New Roman" w:cs="Times New Roman"/>
          <w:sz w:val="28"/>
          <w:szCs w:val="28"/>
        </w:rPr>
        <w:t>ежемесячной надбавки к ставке заработной платы водителям легковых автомобилей за классность - в размере 3 ставок заработной платы;</w:t>
      </w:r>
    </w:p>
    <w:p w14:paraId="4C034A6E" w14:textId="77777777" w:rsidR="00D34A02" w:rsidRPr="00D34A02" w:rsidRDefault="00D34A02" w:rsidP="00D34A02">
      <w:pPr>
        <w:pStyle w:val="3"/>
        <w:numPr>
          <w:ilvl w:val="0"/>
          <w:numId w:val="3"/>
        </w:numPr>
        <w:shd w:val="clear" w:color="auto" w:fill="auto"/>
        <w:tabs>
          <w:tab w:val="left" w:pos="1436"/>
        </w:tabs>
        <w:spacing w:before="0" w:after="0" w:line="240" w:lineRule="auto"/>
        <w:ind w:left="20" w:right="20" w:firstLine="709"/>
        <w:jc w:val="both"/>
        <w:rPr>
          <w:rFonts w:ascii="Times New Roman" w:hAnsi="Times New Roman" w:cs="Times New Roman"/>
          <w:sz w:val="28"/>
          <w:szCs w:val="28"/>
        </w:rPr>
      </w:pPr>
      <w:r w:rsidRPr="00D34A02">
        <w:rPr>
          <w:rFonts w:ascii="Times New Roman" w:hAnsi="Times New Roman" w:cs="Times New Roman"/>
          <w:sz w:val="28"/>
          <w:szCs w:val="28"/>
        </w:rPr>
        <w:t>ежемесячной доплаты за работу в ночное время - в размере 2,4 ставки заработной платы.</w:t>
      </w:r>
    </w:p>
    <w:p w14:paraId="354B46A3"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23E1AB8A"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237E9C2F"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4B3A82C0"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1EB6EB20"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6A66E943"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090FA9DA"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38F3C2FF"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7A8C9051"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7D8971E7"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1CE39C23"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62E9AFDF"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3A0CF0F4"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1D848C8C"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01108A6A"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729AB6C8"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3463124A"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57C17B05"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34995C5D"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7A7924B0"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14816A07"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43CD4C36"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35F179E7"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0BDE54EF"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6B6D0946"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5109A1F6"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79974AFB"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3C247F9C"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5F406A66"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453EA605"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0F73D4ED"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69BC4A08"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77710F1C"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475DAF31"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7016B4C1"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322134AB"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3EEE54F8"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583E878F"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p w14:paraId="71E34E24" w14:textId="77777777" w:rsidR="00186086" w:rsidRDefault="00186086" w:rsidP="00D34A02">
      <w:pPr>
        <w:pStyle w:val="3"/>
        <w:shd w:val="clear" w:color="auto" w:fill="auto"/>
        <w:tabs>
          <w:tab w:val="left" w:pos="1441"/>
        </w:tabs>
        <w:spacing w:before="0" w:after="0" w:line="240" w:lineRule="auto"/>
        <w:ind w:left="920" w:right="20" w:firstLine="709"/>
        <w:jc w:val="both"/>
        <w:rPr>
          <w:rFonts w:ascii="Times New Roman" w:hAnsi="Times New Roman" w:cs="Times New Roman"/>
          <w:sz w:val="28"/>
          <w:szCs w:val="28"/>
        </w:rPr>
      </w:pPr>
    </w:p>
    <w:tbl>
      <w:tblPr>
        <w:tblpPr w:leftFromText="180" w:rightFromText="180" w:vertAnchor="page" w:horzAnchor="margin" w:tblpXSpec="right" w:tblpY="539"/>
        <w:tblOverlap w:val="never"/>
        <w:tblW w:w="9606" w:type="dxa"/>
        <w:tblLook w:val="01E0" w:firstRow="1" w:lastRow="1" w:firstColumn="1" w:lastColumn="1" w:noHBand="0" w:noVBand="0"/>
      </w:tblPr>
      <w:tblGrid>
        <w:gridCol w:w="4503"/>
        <w:gridCol w:w="5103"/>
      </w:tblGrid>
      <w:tr w:rsidR="00186086" w:rsidRPr="006F7A59" w14:paraId="4423BDD0" w14:textId="77777777" w:rsidTr="00F27C63">
        <w:tc>
          <w:tcPr>
            <w:tcW w:w="4503" w:type="dxa"/>
          </w:tcPr>
          <w:p w14:paraId="3839A913" w14:textId="77777777" w:rsidR="00186086" w:rsidRPr="006F7A59" w:rsidRDefault="00186086" w:rsidP="002C529A">
            <w:pPr>
              <w:overflowPunct w:val="0"/>
              <w:autoSpaceDE w:val="0"/>
              <w:autoSpaceDN w:val="0"/>
              <w:adjustRightInd w:val="0"/>
              <w:spacing w:after="0" w:line="240" w:lineRule="auto"/>
              <w:jc w:val="center"/>
              <w:textAlignment w:val="baseline"/>
              <w:outlineLvl w:val="0"/>
              <w:rPr>
                <w:rFonts w:ascii="Times New Roman" w:eastAsia="Calibri" w:hAnsi="Times New Roman" w:cs="Times New Roman"/>
                <w:bCs/>
                <w:sz w:val="24"/>
                <w:szCs w:val="24"/>
              </w:rPr>
            </w:pPr>
          </w:p>
          <w:p w14:paraId="17180A42" w14:textId="77777777" w:rsidR="00186086" w:rsidRPr="006F7A59" w:rsidRDefault="00186086" w:rsidP="002C529A">
            <w:pPr>
              <w:overflowPunct w:val="0"/>
              <w:autoSpaceDE w:val="0"/>
              <w:autoSpaceDN w:val="0"/>
              <w:adjustRightInd w:val="0"/>
              <w:spacing w:after="0" w:line="240" w:lineRule="auto"/>
              <w:jc w:val="center"/>
              <w:textAlignment w:val="baseline"/>
              <w:outlineLvl w:val="0"/>
              <w:rPr>
                <w:rFonts w:ascii="Times New Roman" w:eastAsia="Calibri" w:hAnsi="Times New Roman" w:cs="Times New Roman"/>
                <w:bCs/>
                <w:sz w:val="24"/>
                <w:szCs w:val="24"/>
              </w:rPr>
            </w:pPr>
          </w:p>
        </w:tc>
        <w:tc>
          <w:tcPr>
            <w:tcW w:w="5103" w:type="dxa"/>
          </w:tcPr>
          <w:p w14:paraId="104E3CFA" w14:textId="77777777" w:rsidR="00186086" w:rsidRPr="006F7A59" w:rsidRDefault="00186086" w:rsidP="002C529A">
            <w:pPr>
              <w:overflowPunct w:val="0"/>
              <w:autoSpaceDE w:val="0"/>
              <w:autoSpaceDN w:val="0"/>
              <w:adjustRightInd w:val="0"/>
              <w:spacing w:after="0" w:line="240" w:lineRule="auto"/>
              <w:jc w:val="center"/>
              <w:textAlignment w:val="baseline"/>
              <w:outlineLvl w:val="0"/>
              <w:rPr>
                <w:rFonts w:ascii="Times New Roman" w:eastAsia="Calibri" w:hAnsi="Times New Roman" w:cs="Times New Roman"/>
                <w:bCs/>
                <w:sz w:val="28"/>
                <w:szCs w:val="28"/>
              </w:rPr>
            </w:pPr>
            <w:r w:rsidRPr="006F7A59">
              <w:rPr>
                <w:rFonts w:ascii="Times New Roman" w:eastAsia="Calibri" w:hAnsi="Times New Roman" w:cs="Times New Roman"/>
                <w:bCs/>
                <w:sz w:val="28"/>
                <w:szCs w:val="28"/>
              </w:rPr>
              <w:t>Приложение</w:t>
            </w:r>
            <w:r>
              <w:rPr>
                <w:rFonts w:ascii="Times New Roman" w:eastAsia="Calibri" w:hAnsi="Times New Roman" w:cs="Times New Roman"/>
                <w:bCs/>
                <w:sz w:val="28"/>
                <w:szCs w:val="28"/>
              </w:rPr>
              <w:t xml:space="preserve"> №1</w:t>
            </w:r>
            <w:r w:rsidRPr="006F7A59">
              <w:rPr>
                <w:rFonts w:ascii="Times New Roman" w:eastAsia="Calibri" w:hAnsi="Times New Roman" w:cs="Times New Roman"/>
                <w:bCs/>
                <w:sz w:val="28"/>
                <w:szCs w:val="28"/>
              </w:rPr>
              <w:t xml:space="preserve"> </w:t>
            </w:r>
          </w:p>
          <w:p w14:paraId="248602BC" w14:textId="77777777" w:rsidR="00186086" w:rsidRPr="006F7A59" w:rsidRDefault="00186086" w:rsidP="002C529A">
            <w:pPr>
              <w:overflowPunct w:val="0"/>
              <w:autoSpaceDE w:val="0"/>
              <w:autoSpaceDN w:val="0"/>
              <w:adjustRightInd w:val="0"/>
              <w:spacing w:after="0" w:line="240" w:lineRule="auto"/>
              <w:jc w:val="center"/>
              <w:textAlignment w:val="baseline"/>
              <w:outlineLvl w:val="0"/>
              <w:rPr>
                <w:rFonts w:ascii="Times New Roman" w:eastAsia="Calibri" w:hAnsi="Times New Roman" w:cs="Times New Roman"/>
                <w:bCs/>
                <w:sz w:val="24"/>
                <w:szCs w:val="24"/>
              </w:rPr>
            </w:pPr>
            <w:r w:rsidRPr="00D34A02">
              <w:rPr>
                <w:rFonts w:ascii="Times New Roman" w:hAnsi="Times New Roman" w:cs="Times New Roman"/>
                <w:sz w:val="28"/>
                <w:szCs w:val="28"/>
              </w:rPr>
              <w:t>к Положению по оплате труда работников,</w:t>
            </w:r>
            <w:r w:rsidR="00F27C63">
              <w:rPr>
                <w:rFonts w:ascii="Times New Roman" w:hAnsi="Times New Roman" w:cs="Times New Roman"/>
                <w:sz w:val="28"/>
                <w:szCs w:val="28"/>
              </w:rPr>
              <w:t xml:space="preserve"> </w:t>
            </w:r>
            <w:r w:rsidRPr="00D34A02">
              <w:rPr>
                <w:rFonts w:ascii="Times New Roman" w:hAnsi="Times New Roman" w:cs="Times New Roman"/>
                <w:sz w:val="28"/>
                <w:szCs w:val="28"/>
              </w:rPr>
              <w:t>осуществляющих техническое обеспечение</w:t>
            </w:r>
            <w:r w:rsidR="00F27C63">
              <w:rPr>
                <w:rFonts w:ascii="Times New Roman" w:hAnsi="Times New Roman" w:cs="Times New Roman"/>
                <w:sz w:val="28"/>
                <w:szCs w:val="28"/>
              </w:rPr>
              <w:t xml:space="preserve"> </w:t>
            </w:r>
            <w:r w:rsidRPr="00D34A02">
              <w:rPr>
                <w:rFonts w:ascii="Times New Roman" w:hAnsi="Times New Roman" w:cs="Times New Roman"/>
                <w:sz w:val="28"/>
                <w:szCs w:val="28"/>
              </w:rPr>
              <w:t xml:space="preserve">деятельности </w:t>
            </w:r>
            <w:r w:rsidR="00E02D1D">
              <w:rPr>
                <w:rFonts w:ascii="Times New Roman" w:hAnsi="Times New Roman" w:cs="Times New Roman"/>
                <w:sz w:val="28"/>
                <w:szCs w:val="28"/>
              </w:rPr>
              <w:t>Администрации Новониколаевского сельского поселения</w:t>
            </w:r>
            <w:r w:rsidR="00F27C63">
              <w:rPr>
                <w:rFonts w:ascii="Times New Roman" w:hAnsi="Times New Roman" w:cs="Times New Roman"/>
                <w:sz w:val="28"/>
                <w:szCs w:val="28"/>
              </w:rPr>
              <w:t xml:space="preserve"> </w:t>
            </w:r>
            <w:r w:rsidRPr="00D34A02">
              <w:rPr>
                <w:rFonts w:ascii="Times New Roman" w:hAnsi="Times New Roman" w:cs="Times New Roman"/>
                <w:sz w:val="28"/>
                <w:szCs w:val="28"/>
              </w:rPr>
              <w:t>и обслуживающего персонала</w:t>
            </w:r>
            <w:r w:rsidR="00F27C63">
              <w:rPr>
                <w:rFonts w:ascii="Times New Roman" w:hAnsi="Times New Roman" w:cs="Times New Roman"/>
                <w:sz w:val="28"/>
                <w:szCs w:val="28"/>
              </w:rPr>
              <w:t xml:space="preserve"> </w:t>
            </w:r>
            <w:r w:rsidR="00E02D1D">
              <w:rPr>
                <w:rFonts w:ascii="Times New Roman" w:hAnsi="Times New Roman" w:cs="Times New Roman"/>
                <w:sz w:val="28"/>
                <w:szCs w:val="28"/>
              </w:rPr>
              <w:t xml:space="preserve"> Администрации Новониколаевского сельского поселения </w:t>
            </w:r>
          </w:p>
        </w:tc>
      </w:tr>
    </w:tbl>
    <w:p w14:paraId="2A35B466" w14:textId="77777777" w:rsidR="00D34A02" w:rsidRPr="00D34A02" w:rsidRDefault="00D34A02" w:rsidP="00F27C63">
      <w:pPr>
        <w:pStyle w:val="3"/>
        <w:shd w:val="clear" w:color="auto" w:fill="auto"/>
        <w:tabs>
          <w:tab w:val="left" w:pos="1441"/>
        </w:tabs>
        <w:spacing w:before="0" w:after="0" w:line="240" w:lineRule="auto"/>
        <w:ind w:right="20" w:firstLine="0"/>
        <w:rPr>
          <w:rFonts w:ascii="Times New Roman" w:hAnsi="Times New Roman" w:cs="Times New Roman"/>
          <w:sz w:val="28"/>
          <w:szCs w:val="28"/>
        </w:rPr>
      </w:pPr>
      <w:r w:rsidRPr="00D34A02">
        <w:rPr>
          <w:rFonts w:ascii="Times New Roman" w:hAnsi="Times New Roman" w:cs="Times New Roman"/>
          <w:sz w:val="28"/>
          <w:szCs w:val="28"/>
        </w:rPr>
        <w:t>РАЗМЕРЫ</w:t>
      </w:r>
    </w:p>
    <w:p w14:paraId="69566CBE" w14:textId="77777777" w:rsidR="00ED1151" w:rsidRDefault="00D34A02" w:rsidP="00F27C63">
      <w:pPr>
        <w:pStyle w:val="3"/>
        <w:shd w:val="clear" w:color="auto" w:fill="auto"/>
        <w:spacing w:before="0" w:after="0" w:line="240" w:lineRule="auto"/>
        <w:ind w:right="80" w:firstLine="709"/>
        <w:rPr>
          <w:rFonts w:ascii="Times New Roman" w:hAnsi="Times New Roman" w:cs="Times New Roman"/>
          <w:sz w:val="28"/>
          <w:szCs w:val="28"/>
        </w:rPr>
      </w:pPr>
      <w:r w:rsidRPr="00D34A02">
        <w:rPr>
          <w:rFonts w:ascii="Times New Roman" w:hAnsi="Times New Roman" w:cs="Times New Roman"/>
          <w:sz w:val="28"/>
          <w:szCs w:val="28"/>
        </w:rPr>
        <w:t xml:space="preserve">ДОЛЖНОСТНЫХ ОКЛАДОВ РАБОТНИКОВ, </w:t>
      </w:r>
    </w:p>
    <w:p w14:paraId="33969E00" w14:textId="77777777" w:rsidR="00ED1151" w:rsidRDefault="00D34A02" w:rsidP="00F27C63">
      <w:pPr>
        <w:pStyle w:val="3"/>
        <w:shd w:val="clear" w:color="auto" w:fill="auto"/>
        <w:spacing w:before="0" w:after="0" w:line="240" w:lineRule="auto"/>
        <w:ind w:right="80" w:firstLine="709"/>
        <w:rPr>
          <w:rFonts w:ascii="Times New Roman" w:hAnsi="Times New Roman" w:cs="Times New Roman"/>
          <w:sz w:val="28"/>
          <w:szCs w:val="28"/>
        </w:rPr>
      </w:pPr>
      <w:r w:rsidRPr="00D34A02">
        <w:rPr>
          <w:rFonts w:ascii="Times New Roman" w:hAnsi="Times New Roman" w:cs="Times New Roman"/>
          <w:sz w:val="28"/>
          <w:szCs w:val="28"/>
        </w:rPr>
        <w:t xml:space="preserve">ЗАНИМАЮЩИХ В </w:t>
      </w:r>
      <w:r w:rsidR="00E02D1D" w:rsidRPr="00E02D1D">
        <w:rPr>
          <w:rFonts w:ascii="Times New Roman" w:hAnsi="Times New Roman" w:cs="Times New Roman"/>
          <w:sz w:val="28"/>
          <w:szCs w:val="28"/>
        </w:rPr>
        <w:t>АДМИНИСТРАЦИИ</w:t>
      </w:r>
      <w:r w:rsidR="00E02D1D">
        <w:rPr>
          <w:rFonts w:ascii="Times New Roman" w:hAnsi="Times New Roman" w:cs="Times New Roman"/>
          <w:sz w:val="28"/>
          <w:szCs w:val="28"/>
        </w:rPr>
        <w:t xml:space="preserve"> НОВОНИКОЛАЕВСКОГО СЕЛЬСКОГО ПОСЕЛЕНИЯ</w:t>
      </w:r>
      <w:r w:rsidRPr="00D34A02">
        <w:rPr>
          <w:rFonts w:ascii="Times New Roman" w:hAnsi="Times New Roman" w:cs="Times New Roman"/>
          <w:sz w:val="28"/>
          <w:szCs w:val="28"/>
        </w:rPr>
        <w:t xml:space="preserve"> ДОЛЖНОСТИ, </w:t>
      </w:r>
    </w:p>
    <w:p w14:paraId="34382BD6" w14:textId="77777777" w:rsidR="00ED1151" w:rsidRDefault="00D34A02" w:rsidP="00F27C63">
      <w:pPr>
        <w:pStyle w:val="3"/>
        <w:shd w:val="clear" w:color="auto" w:fill="auto"/>
        <w:spacing w:before="0" w:after="0" w:line="240" w:lineRule="auto"/>
        <w:ind w:right="80" w:firstLine="709"/>
        <w:rPr>
          <w:rFonts w:ascii="Times New Roman" w:hAnsi="Times New Roman" w:cs="Times New Roman"/>
          <w:sz w:val="28"/>
          <w:szCs w:val="28"/>
        </w:rPr>
      </w:pPr>
      <w:r w:rsidRPr="00D34A02">
        <w:rPr>
          <w:rFonts w:ascii="Times New Roman" w:hAnsi="Times New Roman" w:cs="Times New Roman"/>
          <w:sz w:val="28"/>
          <w:szCs w:val="28"/>
        </w:rPr>
        <w:t xml:space="preserve">НЕ ОТНЕСЕННЫЕ К ДОЛЖНОСТЯМ МУНИЦИПАЛЬНОЙ СЛУЖБЫ, </w:t>
      </w:r>
    </w:p>
    <w:p w14:paraId="69F66F4E" w14:textId="77777777" w:rsidR="00D34A02" w:rsidRPr="00D34A02" w:rsidRDefault="00D34A02" w:rsidP="00E02D1D">
      <w:pPr>
        <w:pStyle w:val="3"/>
        <w:shd w:val="clear" w:color="auto" w:fill="auto"/>
        <w:spacing w:before="0" w:after="0" w:line="240" w:lineRule="auto"/>
        <w:ind w:right="80" w:firstLine="709"/>
        <w:rPr>
          <w:rFonts w:ascii="Times New Roman" w:hAnsi="Times New Roman" w:cs="Times New Roman"/>
          <w:sz w:val="28"/>
          <w:szCs w:val="28"/>
        </w:rPr>
      </w:pPr>
      <w:r w:rsidRPr="00D34A02">
        <w:rPr>
          <w:rFonts w:ascii="Times New Roman" w:hAnsi="Times New Roman" w:cs="Times New Roman"/>
          <w:sz w:val="28"/>
          <w:szCs w:val="28"/>
        </w:rPr>
        <w:t>И ОСУЩЕСТ</w:t>
      </w:r>
      <w:r w:rsidR="00ED1151">
        <w:rPr>
          <w:rFonts w:ascii="Times New Roman" w:hAnsi="Times New Roman" w:cs="Times New Roman"/>
          <w:sz w:val="28"/>
          <w:szCs w:val="28"/>
        </w:rPr>
        <w:t xml:space="preserve">ВЛЯЮЩИХ ТЕХНИЧЕСКОЕ ОБЕСПЕЧЕНИЕ </w:t>
      </w:r>
      <w:r w:rsidRPr="00D34A02">
        <w:rPr>
          <w:rFonts w:ascii="Times New Roman" w:hAnsi="Times New Roman" w:cs="Times New Roman"/>
          <w:sz w:val="28"/>
          <w:szCs w:val="28"/>
        </w:rPr>
        <w:t xml:space="preserve">ДЕЯТЕЛЬНОСТИ </w:t>
      </w:r>
      <w:r w:rsidR="00E02D1D" w:rsidRPr="00E02D1D">
        <w:rPr>
          <w:rFonts w:ascii="Times New Roman" w:hAnsi="Times New Roman" w:cs="Times New Roman"/>
          <w:sz w:val="28"/>
          <w:szCs w:val="28"/>
        </w:rPr>
        <w:t>АДМИНИСТРАЦИИ</w:t>
      </w:r>
      <w:r w:rsidR="00E02D1D">
        <w:rPr>
          <w:rFonts w:ascii="Times New Roman" w:hAnsi="Times New Roman" w:cs="Times New Roman"/>
          <w:sz w:val="28"/>
          <w:szCs w:val="28"/>
        </w:rPr>
        <w:t xml:space="preserve"> НОВОНИКОЛАЕВСКОГО СЕЛЬСКОГО ПОСЕЛЕНИЯ</w:t>
      </w:r>
    </w:p>
    <w:p w14:paraId="2E18F6E0" w14:textId="77777777" w:rsidR="00D34A02" w:rsidRPr="00D34A02" w:rsidRDefault="00D34A02" w:rsidP="00D34A02">
      <w:pPr>
        <w:pStyle w:val="3"/>
        <w:shd w:val="clear" w:color="auto" w:fill="auto"/>
        <w:tabs>
          <w:tab w:val="left" w:pos="1441"/>
        </w:tabs>
        <w:spacing w:before="0" w:after="0" w:line="240" w:lineRule="auto"/>
        <w:ind w:left="20" w:right="20" w:firstLine="709"/>
        <w:jc w:val="both"/>
        <w:rPr>
          <w:rFonts w:ascii="Times New Roman" w:hAnsi="Times New Roman" w:cs="Times New Roman"/>
          <w:sz w:val="28"/>
          <w:szCs w:val="28"/>
        </w:rPr>
      </w:pPr>
    </w:p>
    <w:tbl>
      <w:tblPr>
        <w:tblW w:w="8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93"/>
        <w:gridCol w:w="4536"/>
        <w:gridCol w:w="2978"/>
      </w:tblGrid>
      <w:tr w:rsidR="00D34A02" w:rsidRPr="00D34A02" w14:paraId="0F6768BA" w14:textId="77777777" w:rsidTr="008B4BAA">
        <w:trPr>
          <w:trHeight w:hRule="exact" w:val="658"/>
          <w:jc w:val="center"/>
        </w:trPr>
        <w:tc>
          <w:tcPr>
            <w:tcW w:w="993" w:type="dxa"/>
            <w:shd w:val="clear" w:color="auto" w:fill="FFFFFF"/>
            <w:vAlign w:val="center"/>
          </w:tcPr>
          <w:p w14:paraId="0EC3CCAA" w14:textId="77777777" w:rsidR="00D34A02" w:rsidRPr="00D34A02" w:rsidRDefault="00D34A02" w:rsidP="00ED1151">
            <w:pPr>
              <w:pStyle w:val="3"/>
              <w:shd w:val="clear" w:color="auto" w:fill="auto"/>
              <w:spacing w:before="0" w:after="0" w:line="240" w:lineRule="auto"/>
              <w:ind w:left="120" w:firstLine="0"/>
              <w:jc w:val="both"/>
              <w:rPr>
                <w:rFonts w:ascii="Times New Roman" w:hAnsi="Times New Roman" w:cs="Times New Roman"/>
                <w:sz w:val="28"/>
                <w:szCs w:val="28"/>
              </w:rPr>
            </w:pPr>
            <w:r w:rsidRPr="00D34A02">
              <w:rPr>
                <w:rFonts w:ascii="Times New Roman" w:hAnsi="Times New Roman" w:cs="Times New Roman"/>
                <w:sz w:val="28"/>
                <w:szCs w:val="28"/>
              </w:rPr>
              <w:t>№ п/п</w:t>
            </w:r>
          </w:p>
        </w:tc>
        <w:tc>
          <w:tcPr>
            <w:tcW w:w="4536" w:type="dxa"/>
            <w:shd w:val="clear" w:color="auto" w:fill="FFFFFF"/>
            <w:vAlign w:val="center"/>
          </w:tcPr>
          <w:p w14:paraId="088F4EB5" w14:textId="77777777" w:rsidR="00D34A02" w:rsidRPr="00D34A02" w:rsidRDefault="00D34A02" w:rsidP="00ED1151">
            <w:pPr>
              <w:pStyle w:val="3"/>
              <w:shd w:val="clear" w:color="auto" w:fill="auto"/>
              <w:spacing w:before="0" w:after="0" w:line="240" w:lineRule="auto"/>
              <w:ind w:left="120" w:firstLine="709"/>
              <w:jc w:val="both"/>
              <w:rPr>
                <w:rFonts w:ascii="Times New Roman" w:hAnsi="Times New Roman" w:cs="Times New Roman"/>
                <w:sz w:val="28"/>
                <w:szCs w:val="28"/>
              </w:rPr>
            </w:pPr>
            <w:r w:rsidRPr="00D34A02">
              <w:rPr>
                <w:rStyle w:val="21"/>
                <w:rFonts w:eastAsiaTheme="minorEastAsia"/>
                <w:sz w:val="28"/>
                <w:szCs w:val="28"/>
              </w:rPr>
              <w:t>Наименование должностей</w:t>
            </w:r>
          </w:p>
        </w:tc>
        <w:tc>
          <w:tcPr>
            <w:tcW w:w="2978" w:type="dxa"/>
            <w:shd w:val="clear" w:color="auto" w:fill="FFFFFF"/>
            <w:vAlign w:val="center"/>
          </w:tcPr>
          <w:p w14:paraId="7CCB2B06" w14:textId="77777777" w:rsidR="00D34A02" w:rsidRPr="00D34A02" w:rsidRDefault="00D34A02" w:rsidP="008B4BAA">
            <w:pPr>
              <w:pStyle w:val="3"/>
              <w:shd w:val="clear" w:color="auto" w:fill="auto"/>
              <w:spacing w:before="0" w:after="0" w:line="240" w:lineRule="auto"/>
              <w:ind w:firstLine="0"/>
              <w:rPr>
                <w:rStyle w:val="21"/>
                <w:rFonts w:eastAsiaTheme="minorEastAsia"/>
                <w:sz w:val="28"/>
                <w:szCs w:val="28"/>
              </w:rPr>
            </w:pPr>
            <w:r w:rsidRPr="00D34A02">
              <w:rPr>
                <w:rStyle w:val="21"/>
                <w:rFonts w:eastAsiaTheme="minorEastAsia"/>
                <w:sz w:val="28"/>
                <w:szCs w:val="28"/>
              </w:rPr>
              <w:t>Должностной оклад*</w:t>
            </w:r>
          </w:p>
          <w:p w14:paraId="193E8B01" w14:textId="77777777" w:rsidR="00D34A02" w:rsidRPr="00D34A02" w:rsidRDefault="00D34A02" w:rsidP="00ED1151">
            <w:pPr>
              <w:pStyle w:val="3"/>
              <w:shd w:val="clear" w:color="auto" w:fill="auto"/>
              <w:spacing w:before="0" w:after="0" w:line="240" w:lineRule="auto"/>
              <w:ind w:firstLine="0"/>
              <w:rPr>
                <w:rFonts w:ascii="Times New Roman" w:hAnsi="Times New Roman" w:cs="Times New Roman"/>
                <w:sz w:val="28"/>
                <w:szCs w:val="28"/>
              </w:rPr>
            </w:pPr>
            <w:r w:rsidRPr="00D34A02">
              <w:rPr>
                <w:rStyle w:val="21"/>
                <w:rFonts w:eastAsiaTheme="minorEastAsia"/>
                <w:sz w:val="28"/>
                <w:szCs w:val="28"/>
              </w:rPr>
              <w:t>(рублей в месяц)</w:t>
            </w:r>
          </w:p>
        </w:tc>
      </w:tr>
      <w:tr w:rsidR="00D34A02" w:rsidRPr="00D34A02" w14:paraId="7404B173" w14:textId="77777777" w:rsidTr="008B4BAA">
        <w:trPr>
          <w:trHeight w:hRule="exact" w:val="551"/>
          <w:jc w:val="center"/>
        </w:trPr>
        <w:tc>
          <w:tcPr>
            <w:tcW w:w="993" w:type="dxa"/>
            <w:shd w:val="clear" w:color="auto" w:fill="FFFFFF"/>
            <w:vAlign w:val="center"/>
          </w:tcPr>
          <w:p w14:paraId="0D29665D" w14:textId="77777777" w:rsidR="00D34A02" w:rsidRPr="00D34A02" w:rsidRDefault="00D34A02" w:rsidP="00ED1151">
            <w:pPr>
              <w:pStyle w:val="3"/>
              <w:shd w:val="clear" w:color="auto" w:fill="auto"/>
              <w:spacing w:before="0" w:after="0" w:line="240" w:lineRule="auto"/>
              <w:ind w:left="120" w:firstLine="12"/>
              <w:jc w:val="both"/>
              <w:rPr>
                <w:rFonts w:ascii="Times New Roman" w:hAnsi="Times New Roman" w:cs="Times New Roman"/>
                <w:sz w:val="28"/>
                <w:szCs w:val="28"/>
              </w:rPr>
            </w:pPr>
            <w:r w:rsidRPr="00D34A02">
              <w:rPr>
                <w:rStyle w:val="21"/>
                <w:rFonts w:eastAsiaTheme="minorEastAsia"/>
                <w:sz w:val="28"/>
                <w:szCs w:val="28"/>
              </w:rPr>
              <w:t>1.</w:t>
            </w:r>
          </w:p>
        </w:tc>
        <w:tc>
          <w:tcPr>
            <w:tcW w:w="4536" w:type="dxa"/>
            <w:shd w:val="clear" w:color="auto" w:fill="FFFFFF"/>
            <w:vAlign w:val="center"/>
          </w:tcPr>
          <w:p w14:paraId="0848B982" w14:textId="77777777" w:rsidR="00D34A02" w:rsidRPr="00D34A02" w:rsidRDefault="00D34A02" w:rsidP="00ED1151">
            <w:pPr>
              <w:pStyle w:val="3"/>
              <w:shd w:val="clear" w:color="auto" w:fill="auto"/>
              <w:spacing w:before="0" w:after="0" w:line="240" w:lineRule="auto"/>
              <w:ind w:left="120" w:firstLine="709"/>
              <w:jc w:val="both"/>
              <w:rPr>
                <w:rFonts w:ascii="Times New Roman" w:hAnsi="Times New Roman" w:cs="Times New Roman"/>
                <w:sz w:val="28"/>
                <w:szCs w:val="28"/>
              </w:rPr>
            </w:pPr>
            <w:r w:rsidRPr="00D34A02">
              <w:rPr>
                <w:rStyle w:val="21"/>
                <w:rFonts w:eastAsiaTheme="minorEastAsia"/>
                <w:sz w:val="28"/>
                <w:szCs w:val="28"/>
              </w:rPr>
              <w:t>Старший инспектор</w:t>
            </w:r>
          </w:p>
        </w:tc>
        <w:tc>
          <w:tcPr>
            <w:tcW w:w="2978" w:type="dxa"/>
            <w:shd w:val="clear" w:color="auto" w:fill="FFFFFF"/>
            <w:vAlign w:val="center"/>
          </w:tcPr>
          <w:p w14:paraId="69015AC9" w14:textId="77777777" w:rsidR="00D34A02" w:rsidRPr="00D34A02" w:rsidRDefault="00D34A02" w:rsidP="00ED1151">
            <w:pPr>
              <w:pStyle w:val="3"/>
              <w:shd w:val="clear" w:color="auto" w:fill="auto"/>
              <w:spacing w:before="0" w:after="0" w:line="240" w:lineRule="auto"/>
              <w:ind w:left="120" w:firstLine="709"/>
              <w:jc w:val="both"/>
              <w:rPr>
                <w:rFonts w:ascii="Times New Roman" w:hAnsi="Times New Roman" w:cs="Times New Roman"/>
                <w:sz w:val="28"/>
                <w:szCs w:val="28"/>
              </w:rPr>
            </w:pPr>
            <w:r w:rsidRPr="00D34A02">
              <w:rPr>
                <w:rStyle w:val="21"/>
                <w:rFonts w:eastAsiaTheme="minorEastAsia"/>
                <w:sz w:val="28"/>
                <w:szCs w:val="28"/>
              </w:rPr>
              <w:t>7725,0</w:t>
            </w:r>
          </w:p>
        </w:tc>
      </w:tr>
      <w:tr w:rsidR="00D34A02" w:rsidRPr="00D34A02" w14:paraId="463C0C6E" w14:textId="77777777" w:rsidTr="008B4BAA">
        <w:trPr>
          <w:trHeight w:hRule="exact" w:val="658"/>
          <w:jc w:val="center"/>
        </w:trPr>
        <w:tc>
          <w:tcPr>
            <w:tcW w:w="993" w:type="dxa"/>
            <w:shd w:val="clear" w:color="auto" w:fill="FFFFFF"/>
            <w:vAlign w:val="center"/>
          </w:tcPr>
          <w:p w14:paraId="73188036" w14:textId="77777777" w:rsidR="00D34A02" w:rsidRPr="00D34A02" w:rsidRDefault="00D34A02" w:rsidP="00ED1151">
            <w:pPr>
              <w:pStyle w:val="3"/>
              <w:shd w:val="clear" w:color="auto" w:fill="auto"/>
              <w:spacing w:before="0" w:after="0" w:line="240" w:lineRule="auto"/>
              <w:ind w:left="120" w:firstLine="12"/>
              <w:jc w:val="both"/>
              <w:rPr>
                <w:rFonts w:ascii="Times New Roman" w:hAnsi="Times New Roman" w:cs="Times New Roman"/>
                <w:sz w:val="28"/>
                <w:szCs w:val="28"/>
              </w:rPr>
            </w:pPr>
            <w:r w:rsidRPr="00D34A02">
              <w:rPr>
                <w:rStyle w:val="21"/>
                <w:rFonts w:eastAsiaTheme="minorEastAsia"/>
                <w:sz w:val="28"/>
                <w:szCs w:val="28"/>
              </w:rPr>
              <w:t>2.</w:t>
            </w:r>
          </w:p>
        </w:tc>
        <w:tc>
          <w:tcPr>
            <w:tcW w:w="4536" w:type="dxa"/>
            <w:shd w:val="clear" w:color="auto" w:fill="FFFFFF"/>
            <w:vAlign w:val="center"/>
          </w:tcPr>
          <w:p w14:paraId="0DFB8624" w14:textId="77777777" w:rsidR="00D34A02" w:rsidRPr="00D34A02" w:rsidRDefault="00D34A02" w:rsidP="00ED1151">
            <w:pPr>
              <w:pStyle w:val="3"/>
              <w:shd w:val="clear" w:color="auto" w:fill="auto"/>
              <w:spacing w:before="0" w:after="0" w:line="240" w:lineRule="auto"/>
              <w:ind w:left="120" w:firstLine="709"/>
              <w:jc w:val="both"/>
              <w:rPr>
                <w:rFonts w:ascii="Times New Roman" w:hAnsi="Times New Roman" w:cs="Times New Roman"/>
                <w:sz w:val="28"/>
                <w:szCs w:val="28"/>
              </w:rPr>
            </w:pPr>
            <w:r w:rsidRPr="00D34A02">
              <w:rPr>
                <w:rStyle w:val="21"/>
                <w:rFonts w:eastAsiaTheme="minorEastAsia"/>
                <w:sz w:val="28"/>
                <w:szCs w:val="28"/>
              </w:rPr>
              <w:t>Инспектор</w:t>
            </w:r>
          </w:p>
        </w:tc>
        <w:tc>
          <w:tcPr>
            <w:tcW w:w="2978" w:type="dxa"/>
            <w:shd w:val="clear" w:color="auto" w:fill="FFFFFF"/>
            <w:vAlign w:val="center"/>
          </w:tcPr>
          <w:p w14:paraId="0555C390" w14:textId="77777777" w:rsidR="00D34A02" w:rsidRPr="00D34A02" w:rsidRDefault="00D34A02" w:rsidP="00ED1151">
            <w:pPr>
              <w:pStyle w:val="3"/>
              <w:shd w:val="clear" w:color="auto" w:fill="auto"/>
              <w:spacing w:before="0" w:after="0" w:line="240" w:lineRule="auto"/>
              <w:ind w:left="120" w:firstLine="709"/>
              <w:jc w:val="both"/>
              <w:rPr>
                <w:rFonts w:ascii="Times New Roman" w:hAnsi="Times New Roman" w:cs="Times New Roman"/>
                <w:sz w:val="28"/>
                <w:szCs w:val="28"/>
              </w:rPr>
            </w:pPr>
            <w:r w:rsidRPr="00D34A02">
              <w:rPr>
                <w:rStyle w:val="21"/>
                <w:rFonts w:eastAsiaTheme="minorEastAsia"/>
                <w:sz w:val="28"/>
                <w:szCs w:val="28"/>
              </w:rPr>
              <w:t>6169,0</w:t>
            </w:r>
          </w:p>
        </w:tc>
      </w:tr>
    </w:tbl>
    <w:p w14:paraId="08B5BCBE" w14:textId="77777777" w:rsidR="00D34A02" w:rsidRPr="00D34A02" w:rsidRDefault="00D34A02" w:rsidP="00D34A02">
      <w:pPr>
        <w:pStyle w:val="3"/>
        <w:shd w:val="clear" w:color="auto" w:fill="auto"/>
        <w:tabs>
          <w:tab w:val="left" w:pos="1441"/>
        </w:tabs>
        <w:spacing w:before="0" w:after="0" w:line="240" w:lineRule="auto"/>
        <w:ind w:left="20" w:right="20" w:firstLine="709"/>
        <w:jc w:val="both"/>
        <w:rPr>
          <w:rFonts w:ascii="Times New Roman" w:hAnsi="Times New Roman" w:cs="Times New Roman"/>
          <w:sz w:val="28"/>
          <w:szCs w:val="28"/>
        </w:rPr>
      </w:pPr>
    </w:p>
    <w:p w14:paraId="3F168443" w14:textId="77777777" w:rsidR="00D34A02" w:rsidRPr="00D34A02" w:rsidRDefault="00D34A02" w:rsidP="008B4BAA">
      <w:pPr>
        <w:spacing w:after="0" w:line="240" w:lineRule="auto"/>
        <w:ind w:firstLine="709"/>
        <w:jc w:val="both"/>
        <w:rPr>
          <w:rFonts w:ascii="Times New Roman" w:hAnsi="Times New Roman" w:cs="Times New Roman"/>
          <w:bCs/>
          <w:sz w:val="28"/>
          <w:szCs w:val="28"/>
        </w:rPr>
      </w:pPr>
      <w:r w:rsidRPr="00D34A02">
        <w:rPr>
          <w:rFonts w:ascii="Times New Roman" w:hAnsi="Times New Roman" w:cs="Times New Roman"/>
          <w:sz w:val="28"/>
          <w:szCs w:val="28"/>
        </w:rPr>
        <w:t xml:space="preserve">* в соответствии с Областным законом Ростовской области от 03.10.2008 №92-ЗС (в редакции Областного закона от 27.11.2017 №1243-ЗС) с учетом индексации </w:t>
      </w:r>
      <w:r w:rsidRPr="00D34A02">
        <w:rPr>
          <w:rFonts w:ascii="Times New Roman" w:hAnsi="Times New Roman" w:cs="Times New Roman"/>
          <w:bCs/>
          <w:sz w:val="28"/>
          <w:szCs w:val="28"/>
        </w:rPr>
        <w:t>с 01.01.2018 на 4,0 процента; с 01.10.2019 на 4,3 процента; с 01.10.2020 на 3,0 процента; с 01.10.2022 на 4,0 процента; с 01.10.2023 на 5,5 процента; с 01.10.2024 на 5,1 процента</w:t>
      </w:r>
    </w:p>
    <w:p w14:paraId="5DDCE3DE" w14:textId="77777777" w:rsidR="00D34A02" w:rsidRPr="00D34A02" w:rsidRDefault="00D34A02" w:rsidP="008B4BAA">
      <w:pPr>
        <w:spacing w:after="0" w:line="240" w:lineRule="auto"/>
        <w:ind w:firstLine="709"/>
        <w:jc w:val="both"/>
        <w:rPr>
          <w:rFonts w:ascii="Times New Roman" w:hAnsi="Times New Roman" w:cs="Times New Roman"/>
          <w:sz w:val="28"/>
          <w:szCs w:val="28"/>
        </w:rPr>
      </w:pPr>
      <w:r w:rsidRPr="00D34A02">
        <w:rPr>
          <w:rFonts w:ascii="Times New Roman" w:hAnsi="Times New Roman" w:cs="Times New Roman"/>
          <w:bCs/>
          <w:sz w:val="28"/>
          <w:szCs w:val="28"/>
        </w:rPr>
        <w:br w:type="page"/>
      </w:r>
    </w:p>
    <w:tbl>
      <w:tblPr>
        <w:tblpPr w:leftFromText="180" w:rightFromText="180" w:vertAnchor="page" w:horzAnchor="margin" w:tblpXSpec="right" w:tblpY="539"/>
        <w:tblOverlap w:val="never"/>
        <w:tblW w:w="9606" w:type="dxa"/>
        <w:tblLook w:val="01E0" w:firstRow="1" w:lastRow="1" w:firstColumn="1" w:lastColumn="1" w:noHBand="0" w:noVBand="0"/>
      </w:tblPr>
      <w:tblGrid>
        <w:gridCol w:w="4503"/>
        <w:gridCol w:w="5103"/>
      </w:tblGrid>
      <w:tr w:rsidR="008B4BAA" w:rsidRPr="006F7A59" w14:paraId="1B6FEEC2" w14:textId="77777777" w:rsidTr="002C529A">
        <w:tc>
          <w:tcPr>
            <w:tcW w:w="4503" w:type="dxa"/>
          </w:tcPr>
          <w:p w14:paraId="7E1E9A34" w14:textId="77777777" w:rsidR="008B4BAA" w:rsidRPr="006F7A59" w:rsidRDefault="008B4BAA" w:rsidP="002C529A">
            <w:pPr>
              <w:overflowPunct w:val="0"/>
              <w:autoSpaceDE w:val="0"/>
              <w:autoSpaceDN w:val="0"/>
              <w:adjustRightInd w:val="0"/>
              <w:spacing w:after="0" w:line="240" w:lineRule="auto"/>
              <w:jc w:val="center"/>
              <w:textAlignment w:val="baseline"/>
              <w:outlineLvl w:val="0"/>
              <w:rPr>
                <w:rFonts w:ascii="Times New Roman" w:eastAsia="Calibri" w:hAnsi="Times New Roman" w:cs="Times New Roman"/>
                <w:bCs/>
                <w:sz w:val="24"/>
                <w:szCs w:val="24"/>
              </w:rPr>
            </w:pPr>
          </w:p>
          <w:p w14:paraId="770EC5EE" w14:textId="77777777" w:rsidR="008B4BAA" w:rsidRPr="006F7A59" w:rsidRDefault="008B4BAA" w:rsidP="002C529A">
            <w:pPr>
              <w:overflowPunct w:val="0"/>
              <w:autoSpaceDE w:val="0"/>
              <w:autoSpaceDN w:val="0"/>
              <w:adjustRightInd w:val="0"/>
              <w:spacing w:after="0" w:line="240" w:lineRule="auto"/>
              <w:jc w:val="center"/>
              <w:textAlignment w:val="baseline"/>
              <w:outlineLvl w:val="0"/>
              <w:rPr>
                <w:rFonts w:ascii="Times New Roman" w:eastAsia="Calibri" w:hAnsi="Times New Roman" w:cs="Times New Roman"/>
                <w:bCs/>
                <w:sz w:val="24"/>
                <w:szCs w:val="24"/>
              </w:rPr>
            </w:pPr>
          </w:p>
        </w:tc>
        <w:tc>
          <w:tcPr>
            <w:tcW w:w="5103" w:type="dxa"/>
          </w:tcPr>
          <w:p w14:paraId="0CCC4435" w14:textId="77777777" w:rsidR="008B4BAA" w:rsidRPr="006F7A59" w:rsidRDefault="008B4BAA" w:rsidP="002C529A">
            <w:pPr>
              <w:overflowPunct w:val="0"/>
              <w:autoSpaceDE w:val="0"/>
              <w:autoSpaceDN w:val="0"/>
              <w:adjustRightInd w:val="0"/>
              <w:spacing w:after="0" w:line="240" w:lineRule="auto"/>
              <w:jc w:val="center"/>
              <w:textAlignment w:val="baseline"/>
              <w:outlineLvl w:val="0"/>
              <w:rPr>
                <w:rFonts w:ascii="Times New Roman" w:eastAsia="Calibri" w:hAnsi="Times New Roman" w:cs="Times New Roman"/>
                <w:bCs/>
                <w:sz w:val="28"/>
                <w:szCs w:val="28"/>
              </w:rPr>
            </w:pPr>
            <w:r w:rsidRPr="006F7A59">
              <w:rPr>
                <w:rFonts w:ascii="Times New Roman" w:eastAsia="Calibri" w:hAnsi="Times New Roman" w:cs="Times New Roman"/>
                <w:bCs/>
                <w:sz w:val="28"/>
                <w:szCs w:val="28"/>
              </w:rPr>
              <w:t>Приложение</w:t>
            </w:r>
            <w:r>
              <w:rPr>
                <w:rFonts w:ascii="Times New Roman" w:eastAsia="Calibri" w:hAnsi="Times New Roman" w:cs="Times New Roman"/>
                <w:bCs/>
                <w:sz w:val="28"/>
                <w:szCs w:val="28"/>
              </w:rPr>
              <w:t xml:space="preserve"> №2</w:t>
            </w:r>
          </w:p>
          <w:p w14:paraId="13616BC4" w14:textId="77777777" w:rsidR="008B4BAA" w:rsidRPr="006F7A59" w:rsidRDefault="00E02D1D" w:rsidP="002C529A">
            <w:pPr>
              <w:overflowPunct w:val="0"/>
              <w:autoSpaceDE w:val="0"/>
              <w:autoSpaceDN w:val="0"/>
              <w:adjustRightInd w:val="0"/>
              <w:spacing w:after="0" w:line="240" w:lineRule="auto"/>
              <w:jc w:val="center"/>
              <w:textAlignment w:val="baseline"/>
              <w:outlineLvl w:val="0"/>
              <w:rPr>
                <w:rFonts w:ascii="Times New Roman" w:eastAsia="Calibri" w:hAnsi="Times New Roman" w:cs="Times New Roman"/>
                <w:bCs/>
                <w:sz w:val="24"/>
                <w:szCs w:val="24"/>
              </w:rPr>
            </w:pPr>
            <w:r w:rsidRPr="00E02D1D">
              <w:rPr>
                <w:rFonts w:ascii="Times New Roman" w:hAnsi="Times New Roman" w:cs="Times New Roman"/>
                <w:sz w:val="28"/>
                <w:szCs w:val="28"/>
              </w:rPr>
              <w:t xml:space="preserve">к Положению по оплате труда работников, осуществляющих техническое обеспечение деятельности Администрации Новониколаевского сельского поселения и обслуживающего персонала  Администрации Новониколаевского сельского поселения </w:t>
            </w:r>
          </w:p>
        </w:tc>
      </w:tr>
    </w:tbl>
    <w:p w14:paraId="302756EE" w14:textId="77777777" w:rsidR="00D34A02" w:rsidRPr="00D34A02" w:rsidRDefault="00D34A02" w:rsidP="00D34A02">
      <w:pPr>
        <w:pStyle w:val="3"/>
        <w:shd w:val="clear" w:color="auto" w:fill="auto"/>
        <w:spacing w:before="0" w:after="0" w:line="240" w:lineRule="auto"/>
        <w:ind w:right="-15" w:firstLine="709"/>
        <w:jc w:val="both"/>
        <w:rPr>
          <w:rFonts w:ascii="Times New Roman" w:hAnsi="Times New Roman" w:cs="Times New Roman"/>
          <w:sz w:val="28"/>
          <w:szCs w:val="28"/>
        </w:rPr>
      </w:pPr>
    </w:p>
    <w:p w14:paraId="703EA2C1" w14:textId="77777777" w:rsidR="00D34A02" w:rsidRPr="00D34A02" w:rsidRDefault="00D34A02" w:rsidP="008B4BAA">
      <w:pPr>
        <w:pStyle w:val="3"/>
        <w:shd w:val="clear" w:color="auto" w:fill="auto"/>
        <w:spacing w:before="0" w:after="0" w:line="240" w:lineRule="auto"/>
        <w:ind w:left="20" w:firstLine="709"/>
        <w:rPr>
          <w:rFonts w:ascii="Times New Roman" w:hAnsi="Times New Roman" w:cs="Times New Roman"/>
          <w:sz w:val="28"/>
          <w:szCs w:val="28"/>
        </w:rPr>
      </w:pPr>
      <w:r w:rsidRPr="00D34A02">
        <w:rPr>
          <w:rFonts w:ascii="Times New Roman" w:hAnsi="Times New Roman" w:cs="Times New Roman"/>
          <w:sz w:val="28"/>
          <w:szCs w:val="28"/>
        </w:rPr>
        <w:t>РАЗМЕРЫ</w:t>
      </w:r>
      <w:r w:rsidRPr="00D34A02">
        <w:rPr>
          <w:rFonts w:ascii="Times New Roman" w:hAnsi="Times New Roman" w:cs="Times New Roman"/>
          <w:sz w:val="28"/>
          <w:szCs w:val="28"/>
          <w:vertAlign w:val="superscript"/>
        </w:rPr>
        <w:t>1</w:t>
      </w:r>
    </w:p>
    <w:p w14:paraId="2DF6AC18" w14:textId="77777777" w:rsidR="00D34A02" w:rsidRPr="00E02D1D" w:rsidRDefault="00D34A02" w:rsidP="00E02D1D">
      <w:pPr>
        <w:pStyle w:val="3"/>
        <w:shd w:val="clear" w:color="auto" w:fill="auto"/>
        <w:spacing w:before="0" w:after="0" w:line="240" w:lineRule="auto"/>
        <w:ind w:left="20" w:firstLine="709"/>
        <w:rPr>
          <w:rFonts w:ascii="Times New Roman" w:hAnsi="Times New Roman" w:cs="Times New Roman"/>
          <w:sz w:val="28"/>
          <w:szCs w:val="28"/>
        </w:rPr>
      </w:pPr>
      <w:r w:rsidRPr="00D34A02">
        <w:rPr>
          <w:rFonts w:ascii="Times New Roman" w:hAnsi="Times New Roman" w:cs="Times New Roman"/>
          <w:sz w:val="28"/>
          <w:szCs w:val="28"/>
        </w:rPr>
        <w:t xml:space="preserve">СТАВОК ЗАРАБОТНОЙ ПЛАТЫ РАБОТНИКОВ, ОСУЩЕСТВЛЯЮЩИХ ОХРАНУ И (ИЛИ) ОБСЛУЖИВАНИЕ ЗДАНИЙ (ПОМЕЩЕНИЙ), ВОДИТЕЛЕЙ ЛЕГКОВЫХ АВТОМОБИЛЕЙ, ВКЛЮЧЕННЫХ В ШТАТНЫЕ РАСПИСАНИЯ </w:t>
      </w:r>
      <w:r w:rsidR="00E02D1D" w:rsidRPr="00E02D1D">
        <w:rPr>
          <w:rFonts w:ascii="Times New Roman" w:hAnsi="Times New Roman" w:cs="Times New Roman"/>
          <w:sz w:val="28"/>
          <w:szCs w:val="28"/>
        </w:rPr>
        <w:t>АДМИНИСТРАЦИИ НОВОНИКОЛАЕВСКОГО СЕЛЬСКОГО ПОСЕЛЕНИЯ</w:t>
      </w:r>
    </w:p>
    <w:p w14:paraId="6B34D06F" w14:textId="77777777" w:rsidR="00E02D1D" w:rsidRPr="00D34A02" w:rsidRDefault="00E02D1D" w:rsidP="008B4BAA">
      <w:pPr>
        <w:pStyle w:val="3"/>
        <w:shd w:val="clear" w:color="auto" w:fill="auto"/>
        <w:spacing w:before="0" w:after="0" w:line="240" w:lineRule="auto"/>
        <w:ind w:left="20" w:firstLine="709"/>
        <w:rPr>
          <w:rFonts w:ascii="Times New Roman" w:hAnsi="Times New Roman" w:cs="Times New Roman"/>
          <w:sz w:val="28"/>
          <w:szCs w:val="28"/>
        </w:rPr>
      </w:pPr>
    </w:p>
    <w:p w14:paraId="642D299C" w14:textId="77777777" w:rsidR="00D34A02" w:rsidRPr="00D34A02" w:rsidRDefault="00D34A02" w:rsidP="00D34A02">
      <w:pPr>
        <w:pStyle w:val="3"/>
        <w:shd w:val="clear" w:color="auto" w:fill="auto"/>
        <w:spacing w:before="0" w:after="0" w:line="240" w:lineRule="auto"/>
        <w:ind w:left="20" w:firstLine="709"/>
        <w:jc w:val="both"/>
        <w:rPr>
          <w:rFonts w:ascii="Times New Roman" w:hAnsi="Times New Roman" w:cs="Times New Roman"/>
          <w:sz w:val="28"/>
          <w:szCs w:val="28"/>
        </w:rPr>
      </w:pPr>
    </w:p>
    <w:tbl>
      <w:tblPr>
        <w:tblW w:w="10616" w:type="dxa"/>
        <w:jc w:val="center"/>
        <w:tblCellSpacing w:w="5" w:type="nil"/>
        <w:tblLayout w:type="fixed"/>
        <w:tblCellMar>
          <w:left w:w="75" w:type="dxa"/>
          <w:right w:w="75" w:type="dxa"/>
        </w:tblCellMar>
        <w:tblLook w:val="0000" w:firstRow="0" w:lastRow="0" w:firstColumn="0" w:lastColumn="0" w:noHBand="0" w:noVBand="0"/>
      </w:tblPr>
      <w:tblGrid>
        <w:gridCol w:w="2751"/>
        <w:gridCol w:w="689"/>
        <w:gridCol w:w="626"/>
        <w:gridCol w:w="626"/>
        <w:gridCol w:w="626"/>
        <w:gridCol w:w="626"/>
        <w:gridCol w:w="577"/>
        <w:gridCol w:w="808"/>
        <w:gridCol w:w="673"/>
        <w:gridCol w:w="2614"/>
      </w:tblGrid>
      <w:tr w:rsidR="00D05928" w:rsidRPr="00526520" w14:paraId="0D89D609" w14:textId="77777777" w:rsidTr="00526520">
        <w:trPr>
          <w:trHeight w:val="365"/>
          <w:tblCellSpacing w:w="5" w:type="nil"/>
          <w:jc w:val="center"/>
        </w:trPr>
        <w:tc>
          <w:tcPr>
            <w:tcW w:w="2751" w:type="dxa"/>
            <w:tcBorders>
              <w:top w:val="single" w:sz="8" w:space="0" w:color="auto"/>
              <w:left w:val="single" w:sz="8" w:space="0" w:color="auto"/>
              <w:bottom w:val="single" w:sz="8" w:space="0" w:color="auto"/>
              <w:right w:val="single" w:sz="8" w:space="0" w:color="auto"/>
            </w:tcBorders>
            <w:vAlign w:val="center"/>
          </w:tcPr>
          <w:p w14:paraId="33A2261B" w14:textId="77777777" w:rsidR="00D05928" w:rsidRPr="00526520" w:rsidRDefault="00D05928" w:rsidP="00526520">
            <w:pPr>
              <w:widowControl w:val="0"/>
              <w:spacing w:line="240" w:lineRule="auto"/>
              <w:jc w:val="center"/>
              <w:rPr>
                <w:rFonts w:ascii="Times New Roman" w:hAnsi="Times New Roman" w:cs="Times New Roman"/>
                <w:sz w:val="20"/>
                <w:szCs w:val="20"/>
              </w:rPr>
            </w:pPr>
            <w:r w:rsidRPr="00526520">
              <w:rPr>
                <w:rFonts w:ascii="Times New Roman" w:hAnsi="Times New Roman" w:cs="Times New Roman"/>
                <w:sz w:val="20"/>
                <w:szCs w:val="20"/>
              </w:rPr>
              <w:t>Квалификационные разряды</w:t>
            </w:r>
          </w:p>
        </w:tc>
        <w:tc>
          <w:tcPr>
            <w:tcW w:w="689" w:type="dxa"/>
            <w:tcBorders>
              <w:top w:val="single" w:sz="8" w:space="0" w:color="auto"/>
              <w:left w:val="single" w:sz="8" w:space="0" w:color="auto"/>
              <w:bottom w:val="single" w:sz="8" w:space="0" w:color="auto"/>
              <w:right w:val="single" w:sz="8" w:space="0" w:color="auto"/>
            </w:tcBorders>
            <w:vAlign w:val="center"/>
          </w:tcPr>
          <w:p w14:paraId="6E9CAAE1" w14:textId="77777777" w:rsidR="00D05928" w:rsidRPr="00526520" w:rsidRDefault="00D05928" w:rsidP="00526520">
            <w:pPr>
              <w:widowControl w:val="0"/>
              <w:jc w:val="center"/>
              <w:rPr>
                <w:rFonts w:ascii="Times New Roman" w:hAnsi="Times New Roman" w:cs="Times New Roman"/>
                <w:sz w:val="20"/>
                <w:szCs w:val="20"/>
              </w:rPr>
            </w:pPr>
            <w:r w:rsidRPr="00526520">
              <w:rPr>
                <w:rFonts w:ascii="Times New Roman" w:hAnsi="Times New Roman" w:cs="Times New Roman"/>
                <w:sz w:val="20"/>
                <w:szCs w:val="20"/>
              </w:rPr>
              <w:t>1</w:t>
            </w:r>
          </w:p>
        </w:tc>
        <w:tc>
          <w:tcPr>
            <w:tcW w:w="626" w:type="dxa"/>
            <w:tcBorders>
              <w:top w:val="single" w:sz="8" w:space="0" w:color="auto"/>
              <w:left w:val="single" w:sz="8" w:space="0" w:color="auto"/>
              <w:bottom w:val="single" w:sz="8" w:space="0" w:color="auto"/>
              <w:right w:val="single" w:sz="8" w:space="0" w:color="auto"/>
            </w:tcBorders>
            <w:vAlign w:val="center"/>
          </w:tcPr>
          <w:p w14:paraId="0B54681C" w14:textId="77777777" w:rsidR="00D05928" w:rsidRPr="00526520" w:rsidRDefault="00D05928" w:rsidP="00526520">
            <w:pPr>
              <w:widowControl w:val="0"/>
              <w:jc w:val="center"/>
              <w:rPr>
                <w:rFonts w:ascii="Times New Roman" w:hAnsi="Times New Roman" w:cs="Times New Roman"/>
                <w:sz w:val="20"/>
                <w:szCs w:val="20"/>
              </w:rPr>
            </w:pPr>
            <w:r w:rsidRPr="00526520">
              <w:rPr>
                <w:rFonts w:ascii="Times New Roman" w:hAnsi="Times New Roman" w:cs="Times New Roman"/>
                <w:sz w:val="20"/>
                <w:szCs w:val="20"/>
              </w:rPr>
              <w:t>2</w:t>
            </w:r>
          </w:p>
        </w:tc>
        <w:tc>
          <w:tcPr>
            <w:tcW w:w="626" w:type="dxa"/>
            <w:tcBorders>
              <w:top w:val="single" w:sz="8" w:space="0" w:color="auto"/>
              <w:left w:val="single" w:sz="8" w:space="0" w:color="auto"/>
              <w:bottom w:val="single" w:sz="8" w:space="0" w:color="auto"/>
              <w:right w:val="single" w:sz="8" w:space="0" w:color="auto"/>
            </w:tcBorders>
            <w:vAlign w:val="center"/>
          </w:tcPr>
          <w:p w14:paraId="402AC314" w14:textId="77777777" w:rsidR="00D05928" w:rsidRPr="00526520" w:rsidRDefault="00D05928" w:rsidP="00526520">
            <w:pPr>
              <w:widowControl w:val="0"/>
              <w:jc w:val="center"/>
              <w:rPr>
                <w:rFonts w:ascii="Times New Roman" w:hAnsi="Times New Roman" w:cs="Times New Roman"/>
                <w:sz w:val="20"/>
                <w:szCs w:val="20"/>
              </w:rPr>
            </w:pPr>
            <w:r w:rsidRPr="00526520">
              <w:rPr>
                <w:rFonts w:ascii="Times New Roman" w:hAnsi="Times New Roman" w:cs="Times New Roman"/>
                <w:sz w:val="20"/>
                <w:szCs w:val="20"/>
              </w:rPr>
              <w:t>3</w:t>
            </w:r>
          </w:p>
        </w:tc>
        <w:tc>
          <w:tcPr>
            <w:tcW w:w="626" w:type="dxa"/>
            <w:tcBorders>
              <w:top w:val="single" w:sz="8" w:space="0" w:color="auto"/>
              <w:left w:val="single" w:sz="8" w:space="0" w:color="auto"/>
              <w:bottom w:val="single" w:sz="8" w:space="0" w:color="auto"/>
              <w:right w:val="single" w:sz="8" w:space="0" w:color="auto"/>
            </w:tcBorders>
            <w:vAlign w:val="center"/>
          </w:tcPr>
          <w:p w14:paraId="438AA5FD" w14:textId="77777777" w:rsidR="00D05928" w:rsidRPr="00526520" w:rsidRDefault="00D05928" w:rsidP="00526520">
            <w:pPr>
              <w:widowControl w:val="0"/>
              <w:jc w:val="center"/>
              <w:rPr>
                <w:rFonts w:ascii="Times New Roman" w:hAnsi="Times New Roman" w:cs="Times New Roman"/>
                <w:sz w:val="20"/>
                <w:szCs w:val="20"/>
              </w:rPr>
            </w:pPr>
            <w:r w:rsidRPr="00526520">
              <w:rPr>
                <w:rFonts w:ascii="Times New Roman" w:hAnsi="Times New Roman" w:cs="Times New Roman"/>
                <w:sz w:val="20"/>
                <w:szCs w:val="20"/>
              </w:rPr>
              <w:t>4</w:t>
            </w:r>
          </w:p>
        </w:tc>
        <w:tc>
          <w:tcPr>
            <w:tcW w:w="626" w:type="dxa"/>
            <w:tcBorders>
              <w:top w:val="single" w:sz="8" w:space="0" w:color="auto"/>
              <w:left w:val="single" w:sz="8" w:space="0" w:color="auto"/>
              <w:bottom w:val="single" w:sz="8" w:space="0" w:color="auto"/>
              <w:right w:val="single" w:sz="8" w:space="0" w:color="auto"/>
            </w:tcBorders>
            <w:vAlign w:val="center"/>
          </w:tcPr>
          <w:p w14:paraId="390EBEF1" w14:textId="77777777" w:rsidR="00D05928" w:rsidRPr="00526520" w:rsidRDefault="00D05928" w:rsidP="00526520">
            <w:pPr>
              <w:widowControl w:val="0"/>
              <w:jc w:val="center"/>
              <w:rPr>
                <w:rFonts w:ascii="Times New Roman" w:hAnsi="Times New Roman" w:cs="Times New Roman"/>
                <w:sz w:val="20"/>
                <w:szCs w:val="20"/>
              </w:rPr>
            </w:pPr>
            <w:r w:rsidRPr="00526520">
              <w:rPr>
                <w:rFonts w:ascii="Times New Roman" w:hAnsi="Times New Roman" w:cs="Times New Roman"/>
                <w:sz w:val="20"/>
                <w:szCs w:val="20"/>
              </w:rPr>
              <w:t>5</w:t>
            </w:r>
          </w:p>
        </w:tc>
        <w:tc>
          <w:tcPr>
            <w:tcW w:w="577" w:type="dxa"/>
            <w:tcBorders>
              <w:top w:val="single" w:sz="8" w:space="0" w:color="auto"/>
              <w:left w:val="single" w:sz="8" w:space="0" w:color="auto"/>
              <w:bottom w:val="single" w:sz="8" w:space="0" w:color="auto"/>
              <w:right w:val="single" w:sz="8" w:space="0" w:color="auto"/>
            </w:tcBorders>
            <w:vAlign w:val="center"/>
          </w:tcPr>
          <w:p w14:paraId="05BFE9D6" w14:textId="77777777" w:rsidR="00D05928" w:rsidRPr="00526520" w:rsidRDefault="00D05928" w:rsidP="00526520">
            <w:pPr>
              <w:widowControl w:val="0"/>
              <w:jc w:val="center"/>
              <w:rPr>
                <w:rFonts w:ascii="Times New Roman" w:hAnsi="Times New Roman" w:cs="Times New Roman"/>
                <w:sz w:val="20"/>
                <w:szCs w:val="20"/>
              </w:rPr>
            </w:pPr>
            <w:r w:rsidRPr="00526520">
              <w:rPr>
                <w:rFonts w:ascii="Times New Roman" w:hAnsi="Times New Roman" w:cs="Times New Roman"/>
                <w:sz w:val="20"/>
                <w:szCs w:val="20"/>
              </w:rPr>
              <w:t>6</w:t>
            </w:r>
          </w:p>
        </w:tc>
        <w:tc>
          <w:tcPr>
            <w:tcW w:w="808" w:type="dxa"/>
            <w:tcBorders>
              <w:top w:val="single" w:sz="8" w:space="0" w:color="auto"/>
              <w:left w:val="single" w:sz="8" w:space="0" w:color="auto"/>
              <w:bottom w:val="single" w:sz="8" w:space="0" w:color="auto"/>
              <w:right w:val="single" w:sz="8" w:space="0" w:color="auto"/>
            </w:tcBorders>
            <w:vAlign w:val="center"/>
          </w:tcPr>
          <w:p w14:paraId="2E7A78C1" w14:textId="77777777" w:rsidR="00D05928" w:rsidRPr="00526520" w:rsidRDefault="00D05928" w:rsidP="00526520">
            <w:pPr>
              <w:widowControl w:val="0"/>
              <w:jc w:val="center"/>
              <w:rPr>
                <w:rFonts w:ascii="Times New Roman" w:hAnsi="Times New Roman" w:cs="Times New Roman"/>
                <w:sz w:val="20"/>
                <w:szCs w:val="20"/>
              </w:rPr>
            </w:pPr>
            <w:r w:rsidRPr="00526520">
              <w:rPr>
                <w:rFonts w:ascii="Times New Roman" w:hAnsi="Times New Roman" w:cs="Times New Roman"/>
                <w:sz w:val="20"/>
                <w:szCs w:val="20"/>
              </w:rPr>
              <w:t>7</w:t>
            </w:r>
          </w:p>
        </w:tc>
        <w:tc>
          <w:tcPr>
            <w:tcW w:w="673" w:type="dxa"/>
            <w:tcBorders>
              <w:top w:val="single" w:sz="8" w:space="0" w:color="auto"/>
              <w:left w:val="single" w:sz="8" w:space="0" w:color="auto"/>
              <w:bottom w:val="single" w:sz="8" w:space="0" w:color="auto"/>
              <w:right w:val="single" w:sz="8" w:space="0" w:color="auto"/>
            </w:tcBorders>
            <w:vAlign w:val="center"/>
          </w:tcPr>
          <w:p w14:paraId="2B775EEE" w14:textId="77777777" w:rsidR="00D05928" w:rsidRPr="00526520" w:rsidRDefault="00D05928" w:rsidP="00526520">
            <w:pPr>
              <w:widowControl w:val="0"/>
              <w:jc w:val="center"/>
              <w:rPr>
                <w:rFonts w:ascii="Times New Roman" w:hAnsi="Times New Roman" w:cs="Times New Roman"/>
                <w:sz w:val="20"/>
                <w:szCs w:val="20"/>
              </w:rPr>
            </w:pPr>
            <w:r w:rsidRPr="00526520">
              <w:rPr>
                <w:rFonts w:ascii="Times New Roman" w:hAnsi="Times New Roman" w:cs="Times New Roman"/>
                <w:sz w:val="20"/>
                <w:szCs w:val="20"/>
              </w:rPr>
              <w:t>8</w:t>
            </w:r>
          </w:p>
        </w:tc>
        <w:tc>
          <w:tcPr>
            <w:tcW w:w="2614" w:type="dxa"/>
            <w:tcBorders>
              <w:top w:val="single" w:sz="8" w:space="0" w:color="auto"/>
              <w:left w:val="single" w:sz="8" w:space="0" w:color="auto"/>
              <w:bottom w:val="single" w:sz="8" w:space="0" w:color="auto"/>
              <w:right w:val="single" w:sz="8" w:space="0" w:color="auto"/>
            </w:tcBorders>
            <w:vAlign w:val="center"/>
          </w:tcPr>
          <w:p w14:paraId="1D8189A2" w14:textId="77777777" w:rsidR="00D05928" w:rsidRPr="00526520" w:rsidRDefault="00D05928" w:rsidP="00526520">
            <w:pPr>
              <w:widowControl w:val="0"/>
              <w:spacing w:line="240" w:lineRule="auto"/>
              <w:jc w:val="center"/>
              <w:rPr>
                <w:rFonts w:ascii="Times New Roman" w:hAnsi="Times New Roman" w:cs="Times New Roman"/>
                <w:sz w:val="20"/>
                <w:szCs w:val="20"/>
              </w:rPr>
            </w:pPr>
            <w:r w:rsidRPr="00526520">
              <w:rPr>
                <w:rFonts w:ascii="Times New Roman" w:hAnsi="Times New Roman" w:cs="Times New Roman"/>
                <w:sz w:val="20"/>
                <w:szCs w:val="20"/>
              </w:rPr>
              <w:t>Высококвалифицированные</w:t>
            </w:r>
            <w:r w:rsidRPr="00526520">
              <w:rPr>
                <w:rFonts w:ascii="Times New Roman" w:hAnsi="Times New Roman" w:cs="Times New Roman"/>
                <w:sz w:val="20"/>
                <w:szCs w:val="20"/>
                <w:vertAlign w:val="superscript"/>
              </w:rPr>
              <w:t>2</w:t>
            </w:r>
            <w:r w:rsidRPr="00526520">
              <w:rPr>
                <w:rFonts w:ascii="Times New Roman" w:hAnsi="Times New Roman" w:cs="Times New Roman"/>
                <w:sz w:val="20"/>
                <w:szCs w:val="20"/>
              </w:rPr>
              <w:t xml:space="preserve"> рабочие</w:t>
            </w:r>
          </w:p>
        </w:tc>
      </w:tr>
      <w:tr w:rsidR="00D05928" w:rsidRPr="00526520" w14:paraId="6DDB2FDD" w14:textId="77777777" w:rsidTr="00526520">
        <w:trPr>
          <w:trHeight w:val="494"/>
          <w:tblCellSpacing w:w="5" w:type="nil"/>
          <w:jc w:val="center"/>
        </w:trPr>
        <w:tc>
          <w:tcPr>
            <w:tcW w:w="2751" w:type="dxa"/>
            <w:tcBorders>
              <w:left w:val="single" w:sz="8" w:space="0" w:color="auto"/>
              <w:bottom w:val="single" w:sz="8" w:space="0" w:color="auto"/>
              <w:right w:val="single" w:sz="8" w:space="0" w:color="auto"/>
            </w:tcBorders>
          </w:tcPr>
          <w:p w14:paraId="7BE4C400" w14:textId="77777777" w:rsidR="00D05928" w:rsidRPr="00526520" w:rsidRDefault="00D05928" w:rsidP="003400F5">
            <w:pPr>
              <w:widowControl w:val="0"/>
              <w:spacing w:line="240" w:lineRule="auto"/>
              <w:jc w:val="both"/>
              <w:rPr>
                <w:rFonts w:ascii="Times New Roman" w:hAnsi="Times New Roman" w:cs="Times New Roman"/>
                <w:sz w:val="20"/>
                <w:szCs w:val="20"/>
              </w:rPr>
            </w:pPr>
            <w:r w:rsidRPr="00526520">
              <w:rPr>
                <w:rFonts w:ascii="Times New Roman" w:hAnsi="Times New Roman" w:cs="Times New Roman"/>
                <w:sz w:val="20"/>
                <w:szCs w:val="20"/>
              </w:rPr>
              <w:t>Размер ставки заработной платы (рублей в месяц)</w:t>
            </w:r>
          </w:p>
        </w:tc>
        <w:tc>
          <w:tcPr>
            <w:tcW w:w="689" w:type="dxa"/>
            <w:tcBorders>
              <w:left w:val="single" w:sz="8" w:space="0" w:color="auto"/>
              <w:bottom w:val="single" w:sz="8" w:space="0" w:color="auto"/>
              <w:right w:val="single" w:sz="8" w:space="0" w:color="auto"/>
            </w:tcBorders>
            <w:vAlign w:val="center"/>
          </w:tcPr>
          <w:p w14:paraId="12401EB3" w14:textId="77777777" w:rsidR="00D05928" w:rsidRPr="00526520" w:rsidRDefault="00D05928" w:rsidP="00D05928">
            <w:pPr>
              <w:widowControl w:val="0"/>
              <w:jc w:val="center"/>
              <w:rPr>
                <w:rFonts w:ascii="Times New Roman" w:hAnsi="Times New Roman" w:cs="Times New Roman"/>
                <w:sz w:val="20"/>
                <w:szCs w:val="20"/>
              </w:rPr>
            </w:pPr>
            <w:r w:rsidRPr="00526520">
              <w:rPr>
                <w:rFonts w:ascii="Times New Roman" w:hAnsi="Times New Roman" w:cs="Times New Roman"/>
                <w:sz w:val="20"/>
                <w:szCs w:val="20"/>
              </w:rPr>
              <w:t>2900</w:t>
            </w:r>
          </w:p>
        </w:tc>
        <w:tc>
          <w:tcPr>
            <w:tcW w:w="626" w:type="dxa"/>
            <w:tcBorders>
              <w:left w:val="single" w:sz="8" w:space="0" w:color="auto"/>
              <w:bottom w:val="single" w:sz="8" w:space="0" w:color="auto"/>
              <w:right w:val="single" w:sz="8" w:space="0" w:color="auto"/>
            </w:tcBorders>
            <w:vAlign w:val="center"/>
          </w:tcPr>
          <w:p w14:paraId="40E685AE" w14:textId="77777777" w:rsidR="00D05928" w:rsidRPr="00526520" w:rsidRDefault="00D05928" w:rsidP="00D05928">
            <w:pPr>
              <w:widowControl w:val="0"/>
              <w:jc w:val="center"/>
              <w:rPr>
                <w:rFonts w:ascii="Times New Roman" w:hAnsi="Times New Roman" w:cs="Times New Roman"/>
                <w:sz w:val="20"/>
                <w:szCs w:val="20"/>
              </w:rPr>
            </w:pPr>
            <w:r w:rsidRPr="00526520">
              <w:rPr>
                <w:rFonts w:ascii="Times New Roman" w:hAnsi="Times New Roman" w:cs="Times New Roman"/>
                <w:sz w:val="20"/>
                <w:szCs w:val="20"/>
              </w:rPr>
              <w:t>3070</w:t>
            </w:r>
          </w:p>
        </w:tc>
        <w:tc>
          <w:tcPr>
            <w:tcW w:w="626" w:type="dxa"/>
            <w:tcBorders>
              <w:left w:val="single" w:sz="8" w:space="0" w:color="auto"/>
              <w:bottom w:val="single" w:sz="8" w:space="0" w:color="auto"/>
              <w:right w:val="single" w:sz="8" w:space="0" w:color="auto"/>
            </w:tcBorders>
            <w:vAlign w:val="center"/>
          </w:tcPr>
          <w:p w14:paraId="66A33714" w14:textId="77777777" w:rsidR="00D05928" w:rsidRPr="00526520" w:rsidRDefault="00D05928" w:rsidP="00D05928">
            <w:pPr>
              <w:widowControl w:val="0"/>
              <w:jc w:val="center"/>
              <w:rPr>
                <w:rFonts w:ascii="Times New Roman" w:hAnsi="Times New Roman" w:cs="Times New Roman"/>
                <w:sz w:val="20"/>
                <w:szCs w:val="20"/>
              </w:rPr>
            </w:pPr>
            <w:r w:rsidRPr="00526520">
              <w:rPr>
                <w:rFonts w:ascii="Times New Roman" w:hAnsi="Times New Roman" w:cs="Times New Roman"/>
                <w:sz w:val="20"/>
                <w:szCs w:val="20"/>
              </w:rPr>
              <w:t>3250</w:t>
            </w:r>
          </w:p>
        </w:tc>
        <w:tc>
          <w:tcPr>
            <w:tcW w:w="626" w:type="dxa"/>
            <w:tcBorders>
              <w:left w:val="single" w:sz="8" w:space="0" w:color="auto"/>
              <w:bottom w:val="single" w:sz="8" w:space="0" w:color="auto"/>
              <w:right w:val="single" w:sz="8" w:space="0" w:color="auto"/>
            </w:tcBorders>
            <w:vAlign w:val="center"/>
          </w:tcPr>
          <w:p w14:paraId="1E84F66D" w14:textId="77777777" w:rsidR="00D05928" w:rsidRPr="00526520" w:rsidRDefault="00D05928" w:rsidP="00D05928">
            <w:pPr>
              <w:widowControl w:val="0"/>
              <w:jc w:val="center"/>
              <w:rPr>
                <w:rFonts w:ascii="Times New Roman" w:hAnsi="Times New Roman" w:cs="Times New Roman"/>
                <w:sz w:val="20"/>
                <w:szCs w:val="20"/>
              </w:rPr>
            </w:pPr>
            <w:r w:rsidRPr="00526520">
              <w:rPr>
                <w:rFonts w:ascii="Times New Roman" w:hAnsi="Times New Roman" w:cs="Times New Roman"/>
                <w:sz w:val="20"/>
                <w:szCs w:val="20"/>
              </w:rPr>
              <w:t>3450</w:t>
            </w:r>
          </w:p>
        </w:tc>
        <w:tc>
          <w:tcPr>
            <w:tcW w:w="626" w:type="dxa"/>
            <w:tcBorders>
              <w:left w:val="single" w:sz="8" w:space="0" w:color="auto"/>
              <w:bottom w:val="single" w:sz="8" w:space="0" w:color="auto"/>
              <w:right w:val="single" w:sz="8" w:space="0" w:color="auto"/>
            </w:tcBorders>
            <w:vAlign w:val="center"/>
          </w:tcPr>
          <w:p w14:paraId="6DEE663F" w14:textId="77777777" w:rsidR="00D05928" w:rsidRPr="00526520" w:rsidRDefault="00D05928" w:rsidP="00D05928">
            <w:pPr>
              <w:widowControl w:val="0"/>
              <w:jc w:val="center"/>
              <w:rPr>
                <w:rFonts w:ascii="Times New Roman" w:hAnsi="Times New Roman" w:cs="Times New Roman"/>
                <w:sz w:val="20"/>
                <w:szCs w:val="20"/>
              </w:rPr>
            </w:pPr>
            <w:r w:rsidRPr="00526520">
              <w:rPr>
                <w:rFonts w:ascii="Times New Roman" w:hAnsi="Times New Roman" w:cs="Times New Roman"/>
                <w:sz w:val="20"/>
                <w:szCs w:val="20"/>
              </w:rPr>
              <w:t>3650</w:t>
            </w:r>
          </w:p>
        </w:tc>
        <w:tc>
          <w:tcPr>
            <w:tcW w:w="577" w:type="dxa"/>
            <w:tcBorders>
              <w:left w:val="single" w:sz="8" w:space="0" w:color="auto"/>
              <w:bottom w:val="single" w:sz="8" w:space="0" w:color="auto"/>
              <w:right w:val="single" w:sz="8" w:space="0" w:color="auto"/>
            </w:tcBorders>
            <w:vAlign w:val="center"/>
          </w:tcPr>
          <w:p w14:paraId="6DD576FF" w14:textId="77777777" w:rsidR="00D05928" w:rsidRPr="00526520" w:rsidRDefault="00D05928" w:rsidP="00D05928">
            <w:pPr>
              <w:widowControl w:val="0"/>
              <w:jc w:val="center"/>
              <w:rPr>
                <w:rFonts w:ascii="Times New Roman" w:hAnsi="Times New Roman" w:cs="Times New Roman"/>
                <w:sz w:val="20"/>
                <w:szCs w:val="20"/>
              </w:rPr>
            </w:pPr>
            <w:r w:rsidRPr="00526520">
              <w:rPr>
                <w:rFonts w:ascii="Times New Roman" w:hAnsi="Times New Roman" w:cs="Times New Roman"/>
                <w:sz w:val="20"/>
                <w:szCs w:val="20"/>
              </w:rPr>
              <w:t>3860</w:t>
            </w:r>
          </w:p>
        </w:tc>
        <w:tc>
          <w:tcPr>
            <w:tcW w:w="808" w:type="dxa"/>
            <w:tcBorders>
              <w:left w:val="single" w:sz="8" w:space="0" w:color="auto"/>
              <w:bottom w:val="single" w:sz="8" w:space="0" w:color="auto"/>
              <w:right w:val="single" w:sz="8" w:space="0" w:color="auto"/>
            </w:tcBorders>
            <w:vAlign w:val="center"/>
          </w:tcPr>
          <w:p w14:paraId="3142F512" w14:textId="77777777" w:rsidR="00D05928" w:rsidRPr="00526520" w:rsidRDefault="00D05928" w:rsidP="00D05928">
            <w:pPr>
              <w:widowControl w:val="0"/>
              <w:jc w:val="center"/>
              <w:rPr>
                <w:rFonts w:ascii="Times New Roman" w:hAnsi="Times New Roman" w:cs="Times New Roman"/>
                <w:sz w:val="20"/>
                <w:szCs w:val="20"/>
              </w:rPr>
            </w:pPr>
            <w:r w:rsidRPr="00526520">
              <w:rPr>
                <w:rFonts w:ascii="Times New Roman" w:hAnsi="Times New Roman" w:cs="Times New Roman"/>
                <w:sz w:val="20"/>
                <w:szCs w:val="20"/>
              </w:rPr>
              <w:t>4080</w:t>
            </w:r>
          </w:p>
        </w:tc>
        <w:tc>
          <w:tcPr>
            <w:tcW w:w="673" w:type="dxa"/>
            <w:tcBorders>
              <w:left w:val="single" w:sz="8" w:space="0" w:color="auto"/>
              <w:bottom w:val="single" w:sz="8" w:space="0" w:color="auto"/>
              <w:right w:val="single" w:sz="8" w:space="0" w:color="auto"/>
            </w:tcBorders>
            <w:vAlign w:val="center"/>
          </w:tcPr>
          <w:p w14:paraId="70C084AF" w14:textId="77777777" w:rsidR="00D05928" w:rsidRPr="00526520" w:rsidRDefault="00D05928" w:rsidP="00D05928">
            <w:pPr>
              <w:widowControl w:val="0"/>
              <w:jc w:val="center"/>
              <w:rPr>
                <w:rFonts w:ascii="Times New Roman" w:hAnsi="Times New Roman" w:cs="Times New Roman"/>
                <w:sz w:val="20"/>
                <w:szCs w:val="20"/>
              </w:rPr>
            </w:pPr>
            <w:r w:rsidRPr="00526520">
              <w:rPr>
                <w:rFonts w:ascii="Times New Roman" w:hAnsi="Times New Roman" w:cs="Times New Roman"/>
                <w:sz w:val="20"/>
                <w:szCs w:val="20"/>
              </w:rPr>
              <w:t>4320</w:t>
            </w:r>
          </w:p>
        </w:tc>
        <w:tc>
          <w:tcPr>
            <w:tcW w:w="2614" w:type="dxa"/>
            <w:tcBorders>
              <w:left w:val="single" w:sz="8" w:space="0" w:color="auto"/>
              <w:bottom w:val="single" w:sz="8" w:space="0" w:color="auto"/>
              <w:right w:val="single" w:sz="8" w:space="0" w:color="auto"/>
            </w:tcBorders>
            <w:vAlign w:val="center"/>
          </w:tcPr>
          <w:p w14:paraId="24AF22EA" w14:textId="77777777" w:rsidR="00D05928" w:rsidRPr="00526520" w:rsidRDefault="00D05928" w:rsidP="00D05928">
            <w:pPr>
              <w:widowControl w:val="0"/>
              <w:jc w:val="center"/>
              <w:rPr>
                <w:rFonts w:ascii="Times New Roman" w:hAnsi="Times New Roman" w:cs="Times New Roman"/>
                <w:sz w:val="20"/>
                <w:szCs w:val="20"/>
              </w:rPr>
            </w:pPr>
            <w:r w:rsidRPr="00526520">
              <w:rPr>
                <w:rFonts w:ascii="Times New Roman" w:hAnsi="Times New Roman" w:cs="Times New Roman"/>
                <w:sz w:val="20"/>
                <w:szCs w:val="20"/>
              </w:rPr>
              <w:t>4590</w:t>
            </w:r>
          </w:p>
        </w:tc>
      </w:tr>
    </w:tbl>
    <w:p w14:paraId="0CC82EB8" w14:textId="77777777" w:rsidR="00D34A02" w:rsidRPr="00D34A02" w:rsidRDefault="00D34A02" w:rsidP="00D34A02">
      <w:pPr>
        <w:pStyle w:val="3"/>
        <w:shd w:val="clear" w:color="auto" w:fill="auto"/>
        <w:tabs>
          <w:tab w:val="left" w:pos="1441"/>
        </w:tabs>
        <w:spacing w:before="0" w:after="0" w:line="240" w:lineRule="auto"/>
        <w:ind w:left="20" w:right="20" w:firstLine="709"/>
        <w:jc w:val="both"/>
        <w:rPr>
          <w:rFonts w:ascii="Times New Roman" w:hAnsi="Times New Roman" w:cs="Times New Roman"/>
          <w:sz w:val="28"/>
          <w:szCs w:val="28"/>
        </w:rPr>
      </w:pPr>
    </w:p>
    <w:p w14:paraId="76B4FF04" w14:textId="77777777" w:rsidR="00D34A02" w:rsidRPr="00D34A02" w:rsidRDefault="00D34A02" w:rsidP="00D34A02">
      <w:pPr>
        <w:widowControl w:val="0"/>
        <w:spacing w:line="240" w:lineRule="auto"/>
        <w:ind w:firstLine="709"/>
        <w:jc w:val="both"/>
        <w:rPr>
          <w:rFonts w:ascii="Times New Roman" w:hAnsi="Times New Roman" w:cs="Times New Roman"/>
          <w:sz w:val="28"/>
          <w:szCs w:val="28"/>
        </w:rPr>
      </w:pPr>
      <w:r w:rsidRPr="00D34A02">
        <w:rPr>
          <w:rFonts w:ascii="Times New Roman" w:hAnsi="Times New Roman" w:cs="Times New Roman"/>
          <w:sz w:val="28"/>
          <w:szCs w:val="28"/>
        </w:rPr>
        <w:t>Примечания:</w:t>
      </w:r>
    </w:p>
    <w:p w14:paraId="18A822CF" w14:textId="77777777" w:rsidR="00D34A02" w:rsidRPr="00D34A02" w:rsidRDefault="00D34A02" w:rsidP="00D34A02">
      <w:pPr>
        <w:widowControl w:val="0"/>
        <w:spacing w:line="240" w:lineRule="auto"/>
        <w:ind w:firstLine="709"/>
        <w:jc w:val="both"/>
        <w:rPr>
          <w:rFonts w:ascii="Times New Roman" w:hAnsi="Times New Roman" w:cs="Times New Roman"/>
          <w:sz w:val="28"/>
          <w:szCs w:val="28"/>
        </w:rPr>
      </w:pPr>
      <w:r w:rsidRPr="00D34A02">
        <w:rPr>
          <w:rFonts w:ascii="Times New Roman" w:hAnsi="Times New Roman" w:cs="Times New Roman"/>
          <w:sz w:val="28"/>
          <w:szCs w:val="28"/>
        </w:rPr>
        <w:t>1. Размеры ставок заработной платы работников, осуществляющих профессиональную деятельность по профессиям рабочих, устанавливаются в зависимости от присвоенных им квалификационных разрядов в соответствии с Единым тарифно-квалификационным справочником работ и профессий рабочих или профессиональными стандартами.</w:t>
      </w:r>
    </w:p>
    <w:p w14:paraId="054C1779" w14:textId="77777777" w:rsidR="00D34A02" w:rsidRPr="00D34A02" w:rsidRDefault="00D34A02" w:rsidP="00D34A02">
      <w:pPr>
        <w:widowControl w:val="0"/>
        <w:spacing w:line="240" w:lineRule="auto"/>
        <w:ind w:firstLine="709"/>
        <w:jc w:val="both"/>
        <w:rPr>
          <w:rFonts w:ascii="Times New Roman" w:hAnsi="Times New Roman" w:cs="Times New Roman"/>
          <w:sz w:val="28"/>
          <w:szCs w:val="28"/>
        </w:rPr>
      </w:pPr>
      <w:r w:rsidRPr="00D34A02">
        <w:rPr>
          <w:rFonts w:ascii="Times New Roman" w:hAnsi="Times New Roman" w:cs="Times New Roman"/>
          <w:sz w:val="28"/>
          <w:szCs w:val="28"/>
        </w:rPr>
        <w:t>2. К высококвалифицированным рабочим относятся рабочие, имеющие высший разряд согласно Единому тарифно-квалификационному справочнику работ и профессий рабочих, единому квалификационному справочнику должностей руководителей, специалистов и служащих или профессиональным стандартам и выполняющие работы, предусмотренные этим разрядом, или высшей сложности. Ставки заработной платы могут устанавливаться высококвалифицированным рабочим, постоянно занятым на особо сложных и ответственных работах, к качеству исполнения которых предъявляются специальные требования.</w:t>
      </w:r>
    </w:p>
    <w:p w14:paraId="532D403E" w14:textId="77777777" w:rsidR="00D34A02" w:rsidRPr="00D34A02" w:rsidRDefault="00D34A02" w:rsidP="00D34A02">
      <w:pPr>
        <w:widowControl w:val="0"/>
        <w:spacing w:line="240" w:lineRule="auto"/>
        <w:ind w:firstLine="709"/>
        <w:jc w:val="both"/>
        <w:rPr>
          <w:rFonts w:ascii="Times New Roman" w:hAnsi="Times New Roman" w:cs="Times New Roman"/>
          <w:sz w:val="28"/>
          <w:szCs w:val="28"/>
        </w:rPr>
      </w:pPr>
      <w:r w:rsidRPr="00D34A02">
        <w:rPr>
          <w:rFonts w:ascii="Times New Roman" w:hAnsi="Times New Roman" w:cs="Times New Roman"/>
          <w:sz w:val="28"/>
          <w:szCs w:val="28"/>
        </w:rPr>
        <w:br w:type="page"/>
      </w:r>
    </w:p>
    <w:tbl>
      <w:tblPr>
        <w:tblpPr w:leftFromText="180" w:rightFromText="180" w:vertAnchor="page" w:horzAnchor="margin" w:tblpXSpec="right" w:tblpY="539"/>
        <w:tblOverlap w:val="never"/>
        <w:tblW w:w="9606" w:type="dxa"/>
        <w:tblLook w:val="01E0" w:firstRow="1" w:lastRow="1" w:firstColumn="1" w:lastColumn="1" w:noHBand="0" w:noVBand="0"/>
      </w:tblPr>
      <w:tblGrid>
        <w:gridCol w:w="4503"/>
        <w:gridCol w:w="5103"/>
      </w:tblGrid>
      <w:tr w:rsidR="00526520" w:rsidRPr="006F7A59" w14:paraId="547E7506" w14:textId="77777777" w:rsidTr="002C529A">
        <w:tc>
          <w:tcPr>
            <w:tcW w:w="4503" w:type="dxa"/>
          </w:tcPr>
          <w:p w14:paraId="0A0668B6" w14:textId="77777777" w:rsidR="00526520" w:rsidRPr="006F7A59" w:rsidRDefault="00526520" w:rsidP="002C529A">
            <w:pPr>
              <w:overflowPunct w:val="0"/>
              <w:autoSpaceDE w:val="0"/>
              <w:autoSpaceDN w:val="0"/>
              <w:adjustRightInd w:val="0"/>
              <w:spacing w:after="0" w:line="240" w:lineRule="auto"/>
              <w:jc w:val="center"/>
              <w:textAlignment w:val="baseline"/>
              <w:outlineLvl w:val="0"/>
              <w:rPr>
                <w:rFonts w:ascii="Times New Roman" w:eastAsia="Calibri" w:hAnsi="Times New Roman" w:cs="Times New Roman"/>
                <w:bCs/>
                <w:sz w:val="24"/>
                <w:szCs w:val="24"/>
              </w:rPr>
            </w:pPr>
          </w:p>
          <w:p w14:paraId="32EBCDF5" w14:textId="77777777" w:rsidR="00526520" w:rsidRPr="006F7A59" w:rsidRDefault="00526520" w:rsidP="002C529A">
            <w:pPr>
              <w:overflowPunct w:val="0"/>
              <w:autoSpaceDE w:val="0"/>
              <w:autoSpaceDN w:val="0"/>
              <w:adjustRightInd w:val="0"/>
              <w:spacing w:after="0" w:line="240" w:lineRule="auto"/>
              <w:jc w:val="center"/>
              <w:textAlignment w:val="baseline"/>
              <w:outlineLvl w:val="0"/>
              <w:rPr>
                <w:rFonts w:ascii="Times New Roman" w:eastAsia="Calibri" w:hAnsi="Times New Roman" w:cs="Times New Roman"/>
                <w:bCs/>
                <w:sz w:val="24"/>
                <w:szCs w:val="24"/>
              </w:rPr>
            </w:pPr>
          </w:p>
        </w:tc>
        <w:tc>
          <w:tcPr>
            <w:tcW w:w="5103" w:type="dxa"/>
          </w:tcPr>
          <w:p w14:paraId="1B49008E" w14:textId="77777777" w:rsidR="00526520" w:rsidRPr="006F7A59" w:rsidRDefault="00526520" w:rsidP="002C529A">
            <w:pPr>
              <w:overflowPunct w:val="0"/>
              <w:autoSpaceDE w:val="0"/>
              <w:autoSpaceDN w:val="0"/>
              <w:adjustRightInd w:val="0"/>
              <w:spacing w:after="0" w:line="240" w:lineRule="auto"/>
              <w:jc w:val="center"/>
              <w:textAlignment w:val="baseline"/>
              <w:outlineLvl w:val="0"/>
              <w:rPr>
                <w:rFonts w:ascii="Times New Roman" w:eastAsia="Calibri" w:hAnsi="Times New Roman" w:cs="Times New Roman"/>
                <w:bCs/>
                <w:sz w:val="28"/>
                <w:szCs w:val="28"/>
              </w:rPr>
            </w:pPr>
            <w:r w:rsidRPr="006F7A59">
              <w:rPr>
                <w:rFonts w:ascii="Times New Roman" w:eastAsia="Calibri" w:hAnsi="Times New Roman" w:cs="Times New Roman"/>
                <w:bCs/>
                <w:sz w:val="28"/>
                <w:szCs w:val="28"/>
              </w:rPr>
              <w:t>Приложение</w:t>
            </w:r>
            <w:r>
              <w:rPr>
                <w:rFonts w:ascii="Times New Roman" w:eastAsia="Calibri" w:hAnsi="Times New Roman" w:cs="Times New Roman"/>
                <w:bCs/>
                <w:sz w:val="28"/>
                <w:szCs w:val="28"/>
              </w:rPr>
              <w:t xml:space="preserve"> №3</w:t>
            </w:r>
          </w:p>
          <w:p w14:paraId="5AA7052D" w14:textId="77777777" w:rsidR="00526520" w:rsidRPr="006F7A59" w:rsidRDefault="00E02D1D" w:rsidP="002C529A">
            <w:pPr>
              <w:overflowPunct w:val="0"/>
              <w:autoSpaceDE w:val="0"/>
              <w:autoSpaceDN w:val="0"/>
              <w:adjustRightInd w:val="0"/>
              <w:spacing w:after="0" w:line="240" w:lineRule="auto"/>
              <w:jc w:val="center"/>
              <w:textAlignment w:val="baseline"/>
              <w:outlineLvl w:val="0"/>
              <w:rPr>
                <w:rFonts w:ascii="Times New Roman" w:eastAsia="Calibri" w:hAnsi="Times New Roman" w:cs="Times New Roman"/>
                <w:bCs/>
                <w:sz w:val="24"/>
                <w:szCs w:val="24"/>
              </w:rPr>
            </w:pPr>
            <w:r w:rsidRPr="00E02D1D">
              <w:rPr>
                <w:rFonts w:ascii="Times New Roman" w:hAnsi="Times New Roman" w:cs="Times New Roman"/>
                <w:sz w:val="28"/>
                <w:szCs w:val="28"/>
              </w:rPr>
              <w:t xml:space="preserve">к Положению по оплате труда работников, осуществляющих техническое обеспечение деятельности Администрации Новониколаевского сельского поселения и обслуживающего персонала  Администрации Новониколаевского сельского поселения </w:t>
            </w:r>
          </w:p>
        </w:tc>
      </w:tr>
    </w:tbl>
    <w:p w14:paraId="125C53AE" w14:textId="77777777" w:rsidR="00D34A02" w:rsidRPr="00D34A02" w:rsidRDefault="00D34A02" w:rsidP="00AA18D0">
      <w:pPr>
        <w:spacing w:line="240" w:lineRule="auto"/>
        <w:ind w:firstLine="709"/>
        <w:jc w:val="center"/>
        <w:rPr>
          <w:rFonts w:ascii="Times New Roman" w:hAnsi="Times New Roman" w:cs="Times New Roman"/>
          <w:sz w:val="28"/>
          <w:szCs w:val="28"/>
        </w:rPr>
      </w:pPr>
    </w:p>
    <w:p w14:paraId="7B02EE48" w14:textId="77777777" w:rsidR="00AA18D0" w:rsidRDefault="00D34A02" w:rsidP="00AA18D0">
      <w:pPr>
        <w:spacing w:after="0" w:line="240" w:lineRule="auto"/>
        <w:ind w:firstLine="709"/>
        <w:jc w:val="center"/>
        <w:rPr>
          <w:rFonts w:ascii="Times New Roman" w:hAnsi="Times New Roman" w:cs="Times New Roman"/>
          <w:sz w:val="28"/>
          <w:szCs w:val="28"/>
        </w:rPr>
      </w:pPr>
      <w:r w:rsidRPr="00D34A02">
        <w:rPr>
          <w:rFonts w:ascii="Times New Roman" w:hAnsi="Times New Roman" w:cs="Times New Roman"/>
          <w:sz w:val="28"/>
          <w:szCs w:val="28"/>
        </w:rPr>
        <w:t>ПОРЯДОК</w:t>
      </w:r>
      <w:r w:rsidR="00AA18D0">
        <w:rPr>
          <w:rFonts w:ascii="Times New Roman" w:hAnsi="Times New Roman" w:cs="Times New Roman"/>
          <w:sz w:val="28"/>
          <w:szCs w:val="28"/>
        </w:rPr>
        <w:t xml:space="preserve"> </w:t>
      </w:r>
    </w:p>
    <w:p w14:paraId="3A7C4993" w14:textId="77777777" w:rsidR="00AA18D0" w:rsidRDefault="00D34A02" w:rsidP="00AA18D0">
      <w:pPr>
        <w:spacing w:after="0" w:line="240" w:lineRule="auto"/>
        <w:ind w:firstLine="709"/>
        <w:jc w:val="center"/>
        <w:rPr>
          <w:rFonts w:ascii="Times New Roman" w:hAnsi="Times New Roman" w:cs="Times New Roman"/>
          <w:sz w:val="28"/>
          <w:szCs w:val="28"/>
        </w:rPr>
      </w:pPr>
      <w:r w:rsidRPr="00D34A02">
        <w:rPr>
          <w:rFonts w:ascii="Times New Roman" w:hAnsi="Times New Roman" w:cs="Times New Roman"/>
          <w:sz w:val="28"/>
          <w:szCs w:val="28"/>
        </w:rPr>
        <w:t xml:space="preserve">ИСЧИСЛЕНИЯ СТАЖА РАБОТЫ, ДАЮЩЕГО ПРАВО НА ПОЛУЧЕНИЕ ЕЖЕМЕСЯЧНОЙ НАДБАВКИ К ДОЛЖНОСТНОМУ ОКЛАДУ ЗА ВЫСЛУГУ ЛЕТ, РАБОТНИКОВ, ЗАМЕЩАЮЩИХ ДОЛЖНОСТИ, НЕ ОТНОСЯЩИЕСЯ </w:t>
      </w:r>
    </w:p>
    <w:p w14:paraId="4D1F6B56" w14:textId="77777777" w:rsidR="00AA18D0" w:rsidRDefault="00D34A02" w:rsidP="00AA18D0">
      <w:pPr>
        <w:spacing w:after="0" w:line="240" w:lineRule="auto"/>
        <w:ind w:firstLine="709"/>
        <w:jc w:val="center"/>
        <w:rPr>
          <w:rFonts w:ascii="Times New Roman" w:hAnsi="Times New Roman" w:cs="Times New Roman"/>
          <w:sz w:val="28"/>
          <w:szCs w:val="28"/>
        </w:rPr>
      </w:pPr>
      <w:r w:rsidRPr="00D34A02">
        <w:rPr>
          <w:rFonts w:ascii="Times New Roman" w:hAnsi="Times New Roman" w:cs="Times New Roman"/>
          <w:sz w:val="28"/>
          <w:szCs w:val="28"/>
        </w:rPr>
        <w:t xml:space="preserve">К ДОЛЖНОСТЯМ МУНИЦИПАЛЬНОЙ СЛУЖБЫ, </w:t>
      </w:r>
    </w:p>
    <w:p w14:paraId="4965A167" w14:textId="77777777" w:rsidR="00D34A02" w:rsidRPr="00D34A02" w:rsidRDefault="00D34A02" w:rsidP="00AA18D0">
      <w:pPr>
        <w:spacing w:after="0" w:line="240" w:lineRule="auto"/>
        <w:ind w:firstLine="709"/>
        <w:jc w:val="center"/>
        <w:rPr>
          <w:rFonts w:ascii="Times New Roman" w:hAnsi="Times New Roman" w:cs="Times New Roman"/>
          <w:sz w:val="28"/>
          <w:szCs w:val="28"/>
        </w:rPr>
      </w:pPr>
      <w:r w:rsidRPr="00D34A02">
        <w:rPr>
          <w:rFonts w:ascii="Times New Roman" w:hAnsi="Times New Roman" w:cs="Times New Roman"/>
          <w:sz w:val="28"/>
          <w:szCs w:val="28"/>
        </w:rPr>
        <w:t xml:space="preserve">И ОСУЩЕСТВЛЯЮЩИХ ТЕХНИЧЕСКОЕ ОБЕСПЕЧЕНИЕ ДЕЯТЕЛЬНОСТИ АДМИНИСТРАЦИИ </w:t>
      </w:r>
      <w:r w:rsidR="00E02D1D" w:rsidRPr="00E02D1D">
        <w:rPr>
          <w:rFonts w:ascii="Times New Roman" w:hAnsi="Times New Roman" w:cs="Times New Roman"/>
          <w:sz w:val="28"/>
          <w:szCs w:val="28"/>
        </w:rPr>
        <w:t>НОВОНИКОЛАЕВСКОГО СЕЛЬСКОГО ПОСЕЛЕНИЯ</w:t>
      </w:r>
      <w:r w:rsidRPr="00D34A02">
        <w:rPr>
          <w:rFonts w:ascii="Times New Roman" w:hAnsi="Times New Roman" w:cs="Times New Roman"/>
          <w:sz w:val="28"/>
          <w:szCs w:val="28"/>
        </w:rPr>
        <w:t>.</w:t>
      </w:r>
    </w:p>
    <w:p w14:paraId="5AEDBA1E" w14:textId="77777777" w:rsidR="00D34A02" w:rsidRPr="00D34A02" w:rsidRDefault="00D34A02" w:rsidP="00AA18D0">
      <w:pPr>
        <w:spacing w:line="240" w:lineRule="auto"/>
        <w:ind w:firstLine="709"/>
        <w:jc w:val="center"/>
        <w:rPr>
          <w:rFonts w:ascii="Times New Roman" w:hAnsi="Times New Roman" w:cs="Times New Roman"/>
          <w:sz w:val="28"/>
          <w:szCs w:val="28"/>
        </w:rPr>
      </w:pPr>
    </w:p>
    <w:p w14:paraId="6D09F899" w14:textId="77777777" w:rsidR="00D34A02" w:rsidRPr="00D34A02" w:rsidRDefault="00D34A02" w:rsidP="00D34A02">
      <w:pPr>
        <w:spacing w:line="240" w:lineRule="auto"/>
        <w:ind w:firstLine="709"/>
        <w:jc w:val="both"/>
        <w:rPr>
          <w:rFonts w:ascii="Times New Roman" w:hAnsi="Times New Roman" w:cs="Times New Roman"/>
          <w:sz w:val="28"/>
          <w:szCs w:val="28"/>
        </w:rPr>
      </w:pPr>
      <w:r w:rsidRPr="00D34A02">
        <w:rPr>
          <w:rFonts w:ascii="Times New Roman" w:hAnsi="Times New Roman" w:cs="Times New Roman"/>
          <w:sz w:val="28"/>
          <w:szCs w:val="28"/>
        </w:rPr>
        <w:t xml:space="preserve">Настоящий порядок исчисления стажа работы, дающего право на получение ежемесячной надбавки к должностному окладу за выслугу лет, работников, замещающих должности, не относящиеся к должностям муниципальной службы, и осуществляющих техническое обеспечение деятельности  Администрации (далее - Порядок), устанавливает условия исчисления стажа работы, дающего право на получение ежемесячной надбавки к должностному окладу за выслугу лет (далее - стаж работы), работников, замещающих должности, не относящиеся к должностям муниципальной службы, и осуществляющих техническое обеспечение деятельности  Администрации </w:t>
      </w:r>
      <w:r w:rsidR="00E02D1D" w:rsidRPr="00E02D1D">
        <w:rPr>
          <w:rFonts w:ascii="Times New Roman" w:hAnsi="Times New Roman" w:cs="Times New Roman"/>
          <w:sz w:val="28"/>
          <w:szCs w:val="28"/>
        </w:rPr>
        <w:t>Новониколаевского сельского поселения</w:t>
      </w:r>
      <w:r w:rsidR="00E02D1D" w:rsidRPr="00D34A02">
        <w:rPr>
          <w:rFonts w:ascii="Times New Roman" w:hAnsi="Times New Roman" w:cs="Times New Roman"/>
          <w:sz w:val="28"/>
          <w:szCs w:val="28"/>
        </w:rPr>
        <w:t>.</w:t>
      </w:r>
    </w:p>
    <w:p w14:paraId="3292EE68" w14:textId="77777777" w:rsidR="00D34A02" w:rsidRPr="00D34A02" w:rsidRDefault="00D34A02" w:rsidP="006C012D">
      <w:pPr>
        <w:spacing w:after="0" w:line="240" w:lineRule="auto"/>
        <w:ind w:firstLine="709"/>
        <w:jc w:val="both"/>
        <w:rPr>
          <w:rFonts w:ascii="Times New Roman" w:hAnsi="Times New Roman" w:cs="Times New Roman"/>
          <w:bCs/>
          <w:sz w:val="28"/>
          <w:szCs w:val="28"/>
        </w:rPr>
      </w:pPr>
      <w:r w:rsidRPr="00D34A02">
        <w:rPr>
          <w:rFonts w:ascii="Times New Roman" w:hAnsi="Times New Roman" w:cs="Times New Roman"/>
          <w:bCs/>
          <w:sz w:val="28"/>
          <w:szCs w:val="28"/>
          <w:lang w:val="en-US"/>
        </w:rPr>
        <w:t>I</w:t>
      </w:r>
      <w:r w:rsidRPr="00D34A02">
        <w:rPr>
          <w:rFonts w:ascii="Times New Roman" w:hAnsi="Times New Roman" w:cs="Times New Roman"/>
          <w:bCs/>
          <w:sz w:val="28"/>
          <w:szCs w:val="28"/>
        </w:rPr>
        <w:t>. В СТАЖ РАБОТЫ ВКЛЮЧАЕТСЯ (КРОМЕ ВРЕМЕНИ РАБОТЫ ПО РАБОЧИМ ПРОФЕССИЯМ):</w:t>
      </w:r>
    </w:p>
    <w:p w14:paraId="49D0EA1E"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2" w:name="sub_1001"/>
      <w:r w:rsidRPr="00D34A02">
        <w:rPr>
          <w:rFonts w:ascii="Times New Roman" w:hAnsi="Times New Roman" w:cs="Times New Roman"/>
          <w:sz w:val="28"/>
          <w:szCs w:val="28"/>
        </w:rPr>
        <w:t>1. Периоды замещения государственных должностей Российской Федерации.</w:t>
      </w:r>
    </w:p>
    <w:p w14:paraId="6EB24EAC"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3" w:name="sub_1002"/>
      <w:bookmarkEnd w:id="2"/>
      <w:r w:rsidRPr="00D34A02">
        <w:rPr>
          <w:rFonts w:ascii="Times New Roman" w:hAnsi="Times New Roman" w:cs="Times New Roman"/>
          <w:sz w:val="28"/>
          <w:szCs w:val="28"/>
        </w:rPr>
        <w:t>2. Периоды замещения государственных должностей субъектов Российской Федерации.</w:t>
      </w:r>
    </w:p>
    <w:p w14:paraId="49810B27"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4" w:name="sub_1003"/>
      <w:bookmarkEnd w:id="3"/>
      <w:r w:rsidRPr="00D34A02">
        <w:rPr>
          <w:rFonts w:ascii="Times New Roman" w:hAnsi="Times New Roman" w:cs="Times New Roman"/>
          <w:sz w:val="28"/>
          <w:szCs w:val="28"/>
        </w:rPr>
        <w:t xml:space="preserve">3. Периоды замещения должностей федеральной государственной гражданской службы, предусмотренных </w:t>
      </w:r>
      <w:hyperlink r:id="rId7" w:history="1">
        <w:r w:rsidRPr="00D34A02">
          <w:rPr>
            <w:rStyle w:val="ab"/>
            <w:rFonts w:ascii="Times New Roman" w:hAnsi="Times New Roman" w:cs="Times New Roman"/>
            <w:sz w:val="28"/>
            <w:szCs w:val="28"/>
          </w:rPr>
          <w:t>Реестром</w:t>
        </w:r>
      </w:hyperlink>
      <w:r w:rsidRPr="00D34A02">
        <w:rPr>
          <w:rFonts w:ascii="Times New Roman" w:hAnsi="Times New Roman" w:cs="Times New Roman"/>
          <w:sz w:val="28"/>
          <w:szCs w:val="28"/>
        </w:rPr>
        <w:t xml:space="preserve"> должностей федеральной государственной гражданской службы, утвержденным </w:t>
      </w:r>
      <w:hyperlink r:id="rId8" w:history="1">
        <w:r w:rsidRPr="00D34A02">
          <w:rPr>
            <w:rStyle w:val="ab"/>
            <w:rFonts w:ascii="Times New Roman" w:hAnsi="Times New Roman" w:cs="Times New Roman"/>
            <w:sz w:val="28"/>
            <w:szCs w:val="28"/>
          </w:rPr>
          <w:t>Указом</w:t>
        </w:r>
      </w:hyperlink>
      <w:r w:rsidRPr="00D34A02">
        <w:rPr>
          <w:rFonts w:ascii="Times New Roman" w:hAnsi="Times New Roman" w:cs="Times New Roman"/>
          <w:sz w:val="28"/>
          <w:szCs w:val="28"/>
        </w:rPr>
        <w:t xml:space="preserve"> Президента Российской Федерации от 31.12.2005 №1574 «О Реестре должностей федеральной государственной гражданской службы».</w:t>
      </w:r>
    </w:p>
    <w:p w14:paraId="7695BBF2"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5" w:name="sub_1004"/>
      <w:bookmarkEnd w:id="4"/>
      <w:r w:rsidRPr="00D34A02">
        <w:rPr>
          <w:rFonts w:ascii="Times New Roman" w:hAnsi="Times New Roman" w:cs="Times New Roman"/>
          <w:sz w:val="28"/>
          <w:szCs w:val="28"/>
        </w:rPr>
        <w:t>4. Периоды замещения должностей государственной гражданской службы субъектов Российской Федерации, предусмотренных реестрами должностей государственной гражданской службы субъектов Российской Федерации, утвержденными законами или иными нормативными правовыми актами субъектов Российской Федерации.</w:t>
      </w:r>
    </w:p>
    <w:p w14:paraId="69581884"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6" w:name="sub_1005"/>
      <w:bookmarkEnd w:id="5"/>
      <w:r w:rsidRPr="00D34A02">
        <w:rPr>
          <w:rFonts w:ascii="Times New Roman" w:hAnsi="Times New Roman" w:cs="Times New Roman"/>
          <w:sz w:val="28"/>
          <w:szCs w:val="28"/>
        </w:rPr>
        <w:t xml:space="preserve">5. Периоды замещения государственных должностей федеральных государственных служащих, которые были предусмотрены </w:t>
      </w:r>
      <w:hyperlink r:id="rId9" w:history="1">
        <w:r w:rsidRPr="00D34A02">
          <w:rPr>
            <w:rStyle w:val="ab"/>
            <w:rFonts w:ascii="Times New Roman" w:hAnsi="Times New Roman" w:cs="Times New Roman"/>
            <w:sz w:val="28"/>
            <w:szCs w:val="28"/>
          </w:rPr>
          <w:t>Реестром</w:t>
        </w:r>
      </w:hyperlink>
      <w:r w:rsidRPr="00D34A02">
        <w:rPr>
          <w:rFonts w:ascii="Times New Roman" w:hAnsi="Times New Roman" w:cs="Times New Roman"/>
          <w:sz w:val="28"/>
          <w:szCs w:val="28"/>
        </w:rPr>
        <w:t xml:space="preserve"> государственных должностей федеральных государственных служащих, </w:t>
      </w:r>
      <w:r w:rsidRPr="00D34A02">
        <w:rPr>
          <w:rFonts w:ascii="Times New Roman" w:hAnsi="Times New Roman" w:cs="Times New Roman"/>
          <w:sz w:val="28"/>
          <w:szCs w:val="28"/>
        </w:rPr>
        <w:lastRenderedPageBreak/>
        <w:t xml:space="preserve">утвержденным </w:t>
      </w:r>
      <w:hyperlink r:id="rId10" w:history="1">
        <w:r w:rsidRPr="00D34A02">
          <w:rPr>
            <w:rStyle w:val="ab"/>
            <w:rFonts w:ascii="Times New Roman" w:hAnsi="Times New Roman" w:cs="Times New Roman"/>
            <w:sz w:val="28"/>
            <w:szCs w:val="28"/>
          </w:rPr>
          <w:t>Указом</w:t>
        </w:r>
      </w:hyperlink>
      <w:r w:rsidRPr="00D34A02">
        <w:rPr>
          <w:rFonts w:ascii="Times New Roman" w:hAnsi="Times New Roman" w:cs="Times New Roman"/>
          <w:sz w:val="28"/>
          <w:szCs w:val="28"/>
        </w:rPr>
        <w:t xml:space="preserve"> Президента Российской Федерации от 11.01.1995 №33 «О Реестре государственных должностей федеральных государственных служащих».</w:t>
      </w:r>
    </w:p>
    <w:p w14:paraId="73B1657A"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7" w:name="sub_1006"/>
      <w:bookmarkEnd w:id="6"/>
      <w:r w:rsidRPr="00D34A02">
        <w:rPr>
          <w:rFonts w:ascii="Times New Roman" w:hAnsi="Times New Roman" w:cs="Times New Roman"/>
          <w:sz w:val="28"/>
          <w:szCs w:val="28"/>
        </w:rPr>
        <w:t xml:space="preserve">6. Периоды замещения государственных должностей федеральной государственной службы, предусмотренных перечнями государственных должностей федеральной государственной службы, которые считались соответствующими разделами </w:t>
      </w:r>
      <w:hyperlink r:id="rId11" w:history="1">
        <w:r w:rsidRPr="00D34A02">
          <w:rPr>
            <w:rStyle w:val="ab"/>
            <w:rFonts w:ascii="Times New Roman" w:hAnsi="Times New Roman" w:cs="Times New Roman"/>
            <w:sz w:val="28"/>
            <w:szCs w:val="28"/>
          </w:rPr>
          <w:t>Реестра</w:t>
        </w:r>
      </w:hyperlink>
      <w:r w:rsidRPr="00D34A02">
        <w:rPr>
          <w:rFonts w:ascii="Times New Roman" w:hAnsi="Times New Roman" w:cs="Times New Roman"/>
          <w:sz w:val="28"/>
          <w:szCs w:val="28"/>
        </w:rPr>
        <w:t xml:space="preserve"> государственных должностей государственной службы Российской Федерации.</w:t>
      </w:r>
    </w:p>
    <w:p w14:paraId="778EFE3D"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8" w:name="sub_1007"/>
      <w:bookmarkEnd w:id="7"/>
      <w:r w:rsidRPr="00D34A02">
        <w:rPr>
          <w:rFonts w:ascii="Times New Roman" w:hAnsi="Times New Roman" w:cs="Times New Roman"/>
          <w:sz w:val="28"/>
          <w:szCs w:val="28"/>
        </w:rPr>
        <w:t>7. Периоды замещения государственных должностей государственной службы субъектов Российской Федерации.</w:t>
      </w:r>
    </w:p>
    <w:p w14:paraId="43BC735B"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9" w:name="sub_1008"/>
      <w:bookmarkEnd w:id="8"/>
      <w:r w:rsidRPr="00D34A02">
        <w:rPr>
          <w:rFonts w:ascii="Times New Roman" w:hAnsi="Times New Roman" w:cs="Times New Roman"/>
          <w:sz w:val="28"/>
          <w:szCs w:val="28"/>
        </w:rPr>
        <w:t xml:space="preserve">8. Периоды замещения должностей прокурорских работников, определяемых в соответствии с </w:t>
      </w:r>
      <w:hyperlink r:id="rId12" w:history="1">
        <w:r w:rsidRPr="00D34A02">
          <w:rPr>
            <w:rStyle w:val="ab"/>
            <w:rFonts w:ascii="Times New Roman" w:hAnsi="Times New Roman" w:cs="Times New Roman"/>
            <w:sz w:val="28"/>
            <w:szCs w:val="28"/>
          </w:rPr>
          <w:t>Федеральным законом</w:t>
        </w:r>
      </w:hyperlink>
      <w:r w:rsidRPr="00D34A02">
        <w:rPr>
          <w:rFonts w:ascii="Times New Roman" w:hAnsi="Times New Roman" w:cs="Times New Roman"/>
          <w:sz w:val="28"/>
          <w:szCs w:val="28"/>
        </w:rPr>
        <w:t xml:space="preserve"> «О прокуратуре Российской Федерации».</w:t>
      </w:r>
    </w:p>
    <w:bookmarkEnd w:id="9"/>
    <w:p w14:paraId="2FA23404" w14:textId="77777777" w:rsidR="00D34A02" w:rsidRPr="00D34A02" w:rsidRDefault="00D34A02" w:rsidP="006C012D">
      <w:pPr>
        <w:spacing w:after="0" w:line="240" w:lineRule="auto"/>
        <w:ind w:firstLine="709"/>
        <w:jc w:val="both"/>
        <w:rPr>
          <w:rFonts w:ascii="Times New Roman" w:hAnsi="Times New Roman" w:cs="Times New Roman"/>
          <w:sz w:val="28"/>
          <w:szCs w:val="28"/>
        </w:rPr>
      </w:pPr>
      <w:r w:rsidRPr="00D34A02">
        <w:rPr>
          <w:rFonts w:ascii="Times New Roman" w:hAnsi="Times New Roman" w:cs="Times New Roman"/>
          <w:sz w:val="28"/>
          <w:szCs w:val="28"/>
        </w:rPr>
        <w:t xml:space="preserve">8.1. Периоды замещения должностей сотрудников Следственного комитета Российской Федерации, определяемых в соответствии с </w:t>
      </w:r>
      <w:hyperlink r:id="rId13" w:history="1">
        <w:r w:rsidRPr="00D34A02">
          <w:rPr>
            <w:rStyle w:val="ab"/>
            <w:rFonts w:ascii="Times New Roman" w:hAnsi="Times New Roman" w:cs="Times New Roman"/>
            <w:sz w:val="28"/>
            <w:szCs w:val="28"/>
          </w:rPr>
          <w:t>Федеральным законом</w:t>
        </w:r>
      </w:hyperlink>
      <w:r w:rsidRPr="00D34A02">
        <w:rPr>
          <w:rFonts w:ascii="Times New Roman" w:hAnsi="Times New Roman" w:cs="Times New Roman"/>
          <w:sz w:val="28"/>
          <w:szCs w:val="28"/>
        </w:rPr>
        <w:t xml:space="preserve"> от 28.12.2010 №403-ФЗ «О Следственном комитете Российской Федерации».</w:t>
      </w:r>
    </w:p>
    <w:p w14:paraId="7CB23BA4"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10" w:name="sub_1009"/>
      <w:r w:rsidRPr="00D34A02">
        <w:rPr>
          <w:rFonts w:ascii="Times New Roman" w:hAnsi="Times New Roman" w:cs="Times New Roman"/>
          <w:sz w:val="28"/>
          <w:szCs w:val="28"/>
        </w:rPr>
        <w:t xml:space="preserve">9. Периоды замещения должностей (воинских должностей), прохождение службы (военной службы) в которых засчитывается в соответствии с </w:t>
      </w:r>
      <w:hyperlink r:id="rId14" w:history="1">
        <w:r w:rsidRPr="00D34A02">
          <w:rPr>
            <w:rStyle w:val="ab"/>
            <w:rFonts w:ascii="Times New Roman" w:hAnsi="Times New Roman" w:cs="Times New Roman"/>
            <w:sz w:val="28"/>
            <w:szCs w:val="28"/>
          </w:rPr>
          <w:t>законодательством</w:t>
        </w:r>
      </w:hyperlink>
      <w:r w:rsidRPr="00D34A02">
        <w:rPr>
          <w:rFonts w:ascii="Times New Roman" w:hAnsi="Times New Roman" w:cs="Times New Roman"/>
          <w:sz w:val="28"/>
          <w:szCs w:val="28"/>
        </w:rPr>
        <w:t xml:space="preserve"> Российской Федерации в выслугу лет для назначения пенсии за выслугу лет лицам, проходившим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w:t>
      </w:r>
    </w:p>
    <w:p w14:paraId="5CA6F9A3" w14:textId="77777777" w:rsidR="00D34A02" w:rsidRPr="00D34A02" w:rsidRDefault="00D34A02" w:rsidP="006C012D">
      <w:pPr>
        <w:tabs>
          <w:tab w:val="left" w:pos="567"/>
        </w:tabs>
        <w:spacing w:after="0" w:line="240" w:lineRule="auto"/>
        <w:ind w:firstLine="709"/>
        <w:jc w:val="both"/>
        <w:rPr>
          <w:rFonts w:ascii="Times New Roman" w:hAnsi="Times New Roman" w:cs="Times New Roman"/>
          <w:sz w:val="28"/>
          <w:szCs w:val="28"/>
        </w:rPr>
      </w:pPr>
      <w:r w:rsidRPr="00D34A02">
        <w:rPr>
          <w:rFonts w:ascii="Times New Roman" w:hAnsi="Times New Roman" w:cs="Times New Roman"/>
          <w:sz w:val="28"/>
          <w:szCs w:val="28"/>
        </w:rPr>
        <w:t>9.1. Военная служба граждан:</w:t>
      </w:r>
    </w:p>
    <w:p w14:paraId="0CC3D42F" w14:textId="77777777" w:rsidR="00D34A02" w:rsidRPr="00D34A02" w:rsidRDefault="00D34A02" w:rsidP="006C012D">
      <w:pPr>
        <w:tabs>
          <w:tab w:val="left" w:pos="567"/>
        </w:tabs>
        <w:spacing w:after="0" w:line="240" w:lineRule="auto"/>
        <w:ind w:firstLine="709"/>
        <w:jc w:val="both"/>
        <w:rPr>
          <w:rFonts w:ascii="Times New Roman" w:hAnsi="Times New Roman" w:cs="Times New Roman"/>
          <w:sz w:val="28"/>
          <w:szCs w:val="28"/>
        </w:rPr>
      </w:pPr>
      <w:r w:rsidRPr="00D34A02">
        <w:rPr>
          <w:rFonts w:ascii="Times New Roman" w:hAnsi="Times New Roman" w:cs="Times New Roman"/>
          <w:sz w:val="28"/>
          <w:szCs w:val="28"/>
        </w:rPr>
        <w:t>а) в Вооруженных Силах СССР, органах и войсках КГБ СССР и МВД СССР по 31 декабря 1991 г.;</w:t>
      </w:r>
    </w:p>
    <w:p w14:paraId="4FAFCD1D" w14:textId="77777777" w:rsidR="00D34A02" w:rsidRPr="00D34A02" w:rsidRDefault="00D34A02" w:rsidP="006C012D">
      <w:pPr>
        <w:tabs>
          <w:tab w:val="left" w:pos="567"/>
        </w:tabs>
        <w:spacing w:after="0" w:line="240" w:lineRule="auto"/>
        <w:ind w:firstLine="709"/>
        <w:jc w:val="both"/>
        <w:rPr>
          <w:rFonts w:ascii="Times New Roman" w:hAnsi="Times New Roman" w:cs="Times New Roman"/>
          <w:sz w:val="28"/>
          <w:szCs w:val="28"/>
        </w:rPr>
      </w:pPr>
      <w:r w:rsidRPr="00D34A02">
        <w:rPr>
          <w:rFonts w:ascii="Times New Roman" w:hAnsi="Times New Roman" w:cs="Times New Roman"/>
          <w:sz w:val="28"/>
          <w:szCs w:val="28"/>
        </w:rPr>
        <w:t>б) с 1 января 1992 г. в Вооруженных Силах Российской Федерации, а также в пограничных войсках Федеральной пограничной службы Российской Федерации, во внутренних войсках МВД Российской Федерации, в Железнодорожных войсках Российской Федерации, войсках Федерального агентства правительственной связи и информации при Президенте Российской Федерации, войсках гражданской обороны, инженерно-технических и дорожно-строительных воинских формированиях при федеральных органах исполнительной власти. Службе внешней разведки Российской Федерации, органах Федеральной службы безопасности Российской Федерации, органах Федеральной пограничной службы Российской Федерации, федеральных органах агентства правительственной связи и информации, федеральных органах государственной охраны, федеральном органе обеспечения мобилизационной подготовки органов государственной власти Российской Федерации и создаваемых в военное время специальных формированиях.</w:t>
      </w:r>
    </w:p>
    <w:p w14:paraId="265CBAA9" w14:textId="77777777" w:rsidR="00D34A02" w:rsidRPr="00D34A02" w:rsidRDefault="00D34A02" w:rsidP="006C012D">
      <w:pPr>
        <w:tabs>
          <w:tab w:val="left" w:pos="567"/>
        </w:tabs>
        <w:spacing w:after="0" w:line="240" w:lineRule="auto"/>
        <w:ind w:firstLine="709"/>
        <w:jc w:val="both"/>
        <w:rPr>
          <w:rFonts w:ascii="Times New Roman" w:hAnsi="Times New Roman" w:cs="Times New Roman"/>
          <w:sz w:val="28"/>
          <w:szCs w:val="28"/>
        </w:rPr>
      </w:pPr>
      <w:r w:rsidRPr="00D34A02">
        <w:rPr>
          <w:rFonts w:ascii="Times New Roman" w:hAnsi="Times New Roman" w:cs="Times New Roman"/>
          <w:sz w:val="28"/>
          <w:szCs w:val="28"/>
        </w:rPr>
        <w:t xml:space="preserve">Время военной службы по контракту, в том </w:t>
      </w:r>
      <w:r w:rsidR="00E02D1D" w:rsidRPr="00D34A02">
        <w:rPr>
          <w:rFonts w:ascii="Times New Roman" w:hAnsi="Times New Roman" w:cs="Times New Roman"/>
          <w:sz w:val="28"/>
          <w:szCs w:val="28"/>
        </w:rPr>
        <w:t>числе в</w:t>
      </w:r>
      <w:r w:rsidRPr="00D34A02">
        <w:rPr>
          <w:rFonts w:ascii="Times New Roman" w:hAnsi="Times New Roman" w:cs="Times New Roman"/>
          <w:sz w:val="28"/>
          <w:szCs w:val="28"/>
        </w:rPr>
        <w:t xml:space="preserve"> зоне СВО в части не противоречащей действующему </w:t>
      </w:r>
      <w:r w:rsidR="00E02D1D" w:rsidRPr="00D34A02">
        <w:rPr>
          <w:rFonts w:ascii="Times New Roman" w:hAnsi="Times New Roman" w:cs="Times New Roman"/>
          <w:sz w:val="28"/>
          <w:szCs w:val="28"/>
        </w:rPr>
        <w:t>законодательству, засчитывается</w:t>
      </w:r>
      <w:r w:rsidRPr="00D34A02">
        <w:rPr>
          <w:rFonts w:ascii="Times New Roman" w:hAnsi="Times New Roman" w:cs="Times New Roman"/>
          <w:sz w:val="28"/>
          <w:szCs w:val="28"/>
        </w:rPr>
        <w:t xml:space="preserve"> в стаж работников, замещающих должности, не относящиеся к должностям муниципальной службы и осуществляющих техническое обеспечение </w:t>
      </w:r>
      <w:r w:rsidR="00E02D1D" w:rsidRPr="00D34A02">
        <w:rPr>
          <w:rFonts w:ascii="Times New Roman" w:hAnsi="Times New Roman" w:cs="Times New Roman"/>
          <w:sz w:val="28"/>
          <w:szCs w:val="28"/>
        </w:rPr>
        <w:t>деятельности Администрации</w:t>
      </w:r>
      <w:r w:rsidRPr="00D34A02">
        <w:rPr>
          <w:rFonts w:ascii="Times New Roman" w:hAnsi="Times New Roman" w:cs="Times New Roman"/>
          <w:sz w:val="28"/>
          <w:szCs w:val="28"/>
        </w:rPr>
        <w:t xml:space="preserve"> района из расчета один день военной службы за один день работы.</w:t>
      </w:r>
    </w:p>
    <w:p w14:paraId="4E71B92A" w14:textId="77777777" w:rsidR="00D34A02" w:rsidRPr="00D34A02" w:rsidRDefault="00D34A02" w:rsidP="006C012D">
      <w:pPr>
        <w:tabs>
          <w:tab w:val="left" w:pos="567"/>
        </w:tabs>
        <w:spacing w:after="0" w:line="240" w:lineRule="auto"/>
        <w:ind w:firstLine="709"/>
        <w:jc w:val="both"/>
        <w:rPr>
          <w:rFonts w:ascii="Times New Roman" w:hAnsi="Times New Roman" w:cs="Times New Roman"/>
          <w:sz w:val="28"/>
          <w:szCs w:val="28"/>
        </w:rPr>
      </w:pPr>
      <w:r w:rsidRPr="00D34A02">
        <w:rPr>
          <w:rFonts w:ascii="Times New Roman" w:hAnsi="Times New Roman" w:cs="Times New Roman"/>
          <w:sz w:val="28"/>
          <w:szCs w:val="28"/>
        </w:rPr>
        <w:t xml:space="preserve">Время военной службы по призыву засчитывается в стаж работников, замещающих должности, не относящиеся к должностям муниципальной службы, и </w:t>
      </w:r>
      <w:r w:rsidRPr="00D34A02">
        <w:rPr>
          <w:rFonts w:ascii="Times New Roman" w:hAnsi="Times New Roman" w:cs="Times New Roman"/>
          <w:sz w:val="28"/>
          <w:szCs w:val="28"/>
        </w:rPr>
        <w:lastRenderedPageBreak/>
        <w:t>осуществляющих техническое обеспечение деятельности Администрации района из расчета один день военной службы за два дня работы.</w:t>
      </w:r>
    </w:p>
    <w:p w14:paraId="7BD95CF1" w14:textId="77777777" w:rsidR="00D34A02" w:rsidRPr="00D34A02" w:rsidRDefault="00D34A02" w:rsidP="006C012D">
      <w:pPr>
        <w:tabs>
          <w:tab w:val="left" w:pos="567"/>
        </w:tabs>
        <w:spacing w:after="0" w:line="240" w:lineRule="auto"/>
        <w:ind w:firstLine="709"/>
        <w:jc w:val="both"/>
        <w:rPr>
          <w:rFonts w:ascii="Times New Roman" w:hAnsi="Times New Roman" w:cs="Times New Roman"/>
          <w:sz w:val="28"/>
          <w:szCs w:val="28"/>
        </w:rPr>
      </w:pPr>
      <w:r w:rsidRPr="00D34A02">
        <w:rPr>
          <w:rFonts w:ascii="Times New Roman" w:hAnsi="Times New Roman" w:cs="Times New Roman"/>
          <w:sz w:val="28"/>
          <w:szCs w:val="28"/>
        </w:rPr>
        <w:t>Военнослужащим, проходившим военную службу по призыву, один день участия в боевых действиях или выполнения задач в условиях вооруженных конфликтов, а также один день нахождения в лечебных учреждениях вследствие ранений, контузий или заболеваний, полученных во время участия в указанных действиях или конфликтах, засчитывается за два дня военной службы по призыву.</w:t>
      </w:r>
    </w:p>
    <w:p w14:paraId="5CCF7DD7"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11" w:name="sub_1010"/>
      <w:bookmarkEnd w:id="10"/>
      <w:r w:rsidRPr="00D34A02">
        <w:rPr>
          <w:rFonts w:ascii="Times New Roman" w:hAnsi="Times New Roman" w:cs="Times New Roman"/>
          <w:sz w:val="28"/>
          <w:szCs w:val="28"/>
        </w:rPr>
        <w:t>10. Периоды службы в федеральных органах налоговой полиции на должностях сотрудников указанных органов, которые определялись в порядке, установленном законодательством Российской Федерации.</w:t>
      </w:r>
    </w:p>
    <w:p w14:paraId="1F1B775A"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12" w:name="sub_1011"/>
      <w:bookmarkEnd w:id="11"/>
      <w:r w:rsidRPr="00D34A02">
        <w:rPr>
          <w:rFonts w:ascii="Times New Roman" w:hAnsi="Times New Roman" w:cs="Times New Roman"/>
          <w:sz w:val="28"/>
          <w:szCs w:val="28"/>
        </w:rPr>
        <w:t xml:space="preserve">11. Периоды замещения должностей сотрудников таможенных органов Российской Федерации, определяемых в соответствии с </w:t>
      </w:r>
      <w:hyperlink r:id="rId15" w:history="1">
        <w:r w:rsidRPr="00D34A02">
          <w:rPr>
            <w:rStyle w:val="ab"/>
            <w:rFonts w:ascii="Times New Roman" w:hAnsi="Times New Roman" w:cs="Times New Roman"/>
            <w:sz w:val="28"/>
            <w:szCs w:val="28"/>
          </w:rPr>
          <w:t>Федеральным законом</w:t>
        </w:r>
      </w:hyperlink>
      <w:r w:rsidRPr="00D34A02">
        <w:rPr>
          <w:rFonts w:ascii="Times New Roman" w:hAnsi="Times New Roman" w:cs="Times New Roman"/>
          <w:sz w:val="28"/>
          <w:szCs w:val="28"/>
        </w:rPr>
        <w:t xml:space="preserve"> от 21.07.1997 №114-ФЗ «О службе в таможенных органах Российской Федерации».</w:t>
      </w:r>
    </w:p>
    <w:p w14:paraId="7BBE6DCA"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13" w:name="sub_1012"/>
      <w:bookmarkEnd w:id="12"/>
      <w:r w:rsidRPr="00D34A02">
        <w:rPr>
          <w:rFonts w:ascii="Times New Roman" w:hAnsi="Times New Roman" w:cs="Times New Roman"/>
          <w:sz w:val="28"/>
          <w:szCs w:val="28"/>
        </w:rPr>
        <w:t>12. Периоды замещения на постоянной (штатной) основе муниципальных должностей (должностей депутатов, членов выборных органов местного самоуправления, выборных должностных лиц местного самоуправления, членов избирательных комиссий муниципальных образований, действующих на постоянной основе и являющихся юридическими лицами, с правом решающего голоса).</w:t>
      </w:r>
    </w:p>
    <w:p w14:paraId="5386E421"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14" w:name="sub_1013"/>
      <w:bookmarkEnd w:id="13"/>
      <w:r w:rsidRPr="00D34A02">
        <w:rPr>
          <w:rFonts w:ascii="Times New Roman" w:hAnsi="Times New Roman" w:cs="Times New Roman"/>
          <w:sz w:val="28"/>
          <w:szCs w:val="28"/>
        </w:rPr>
        <w:t>13. Периоды замещения должностей муниципальной службы (муниципальных должностей муниципальной службы).</w:t>
      </w:r>
    </w:p>
    <w:p w14:paraId="78EAA8AA"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15" w:name="sub_1014"/>
      <w:bookmarkEnd w:id="14"/>
      <w:r w:rsidRPr="00D34A02">
        <w:rPr>
          <w:rFonts w:ascii="Times New Roman" w:hAnsi="Times New Roman" w:cs="Times New Roman"/>
          <w:sz w:val="28"/>
          <w:szCs w:val="28"/>
        </w:rPr>
        <w:t xml:space="preserve">14. Периоды замещения должностей в специальных временных органах, во временных федеральных государственных органах, временных федеральных органах исполнительной власти, образованных для осуществления режима чрезвычайного положения и (или) для координации работ по ликвидации обстоятельств, вызвавших введение в соответствии с </w:t>
      </w:r>
      <w:hyperlink r:id="rId16" w:history="1">
        <w:r w:rsidRPr="00D34A02">
          <w:rPr>
            <w:rStyle w:val="ab"/>
            <w:rFonts w:ascii="Times New Roman" w:hAnsi="Times New Roman" w:cs="Times New Roman"/>
            <w:sz w:val="28"/>
            <w:szCs w:val="28"/>
          </w:rPr>
          <w:t>законодательством</w:t>
        </w:r>
      </w:hyperlink>
      <w:r w:rsidRPr="00D34A02">
        <w:rPr>
          <w:rFonts w:ascii="Times New Roman" w:hAnsi="Times New Roman" w:cs="Times New Roman"/>
          <w:sz w:val="28"/>
          <w:szCs w:val="28"/>
        </w:rPr>
        <w:t xml:space="preserve"> Российской Федерации чрезвычайного положения на соответствующей территории Российской Федерации и особого управления этой территорией, в аппаратах - представительствах полномочных (специальных) представителей Президента Российской Федерации, назначенных для координации деятельности органов государственной власти по проведению восстановительных работ, по урегулированию конфликта на соответствующей территории Российской Федерации, а также во временных специальных органах управления территорией, на которой введено чрезвычайное положение, в федеральных органах управления такой территорией.</w:t>
      </w:r>
    </w:p>
    <w:p w14:paraId="5D558A6D"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16" w:name="sub_1015"/>
      <w:bookmarkEnd w:id="15"/>
      <w:r w:rsidRPr="00D34A02">
        <w:rPr>
          <w:rFonts w:ascii="Times New Roman" w:hAnsi="Times New Roman" w:cs="Times New Roman"/>
          <w:sz w:val="28"/>
          <w:szCs w:val="28"/>
        </w:rPr>
        <w:t xml:space="preserve">15. Периоды замещения должностей руководителей, специалистов и служащих, включая замещение на постоянной основе выборных должностей, с 1 января 1992 г. до введения в действие </w:t>
      </w:r>
      <w:hyperlink r:id="rId17" w:history="1">
        <w:r w:rsidRPr="00D34A02">
          <w:rPr>
            <w:rStyle w:val="ab"/>
            <w:rFonts w:ascii="Times New Roman" w:hAnsi="Times New Roman" w:cs="Times New Roman"/>
            <w:sz w:val="28"/>
            <w:szCs w:val="28"/>
          </w:rPr>
          <w:t>сводного перечня</w:t>
        </w:r>
      </w:hyperlink>
      <w:r w:rsidRPr="00D34A02">
        <w:rPr>
          <w:rFonts w:ascii="Times New Roman" w:hAnsi="Times New Roman" w:cs="Times New Roman"/>
          <w:sz w:val="28"/>
          <w:szCs w:val="28"/>
        </w:rPr>
        <w:t xml:space="preserve"> государственных должностей Российской Федерации, утвержденного </w:t>
      </w:r>
      <w:hyperlink r:id="rId18" w:history="1">
        <w:r w:rsidRPr="00D34A02">
          <w:rPr>
            <w:rStyle w:val="ab"/>
            <w:rFonts w:ascii="Times New Roman" w:hAnsi="Times New Roman" w:cs="Times New Roman"/>
            <w:sz w:val="28"/>
            <w:szCs w:val="28"/>
          </w:rPr>
          <w:t>Указом</w:t>
        </w:r>
      </w:hyperlink>
      <w:r w:rsidRPr="00D34A02">
        <w:rPr>
          <w:rFonts w:ascii="Times New Roman" w:hAnsi="Times New Roman" w:cs="Times New Roman"/>
          <w:sz w:val="28"/>
          <w:szCs w:val="28"/>
        </w:rPr>
        <w:t xml:space="preserve"> Президента Российской Федерации от 11.01.1995 №32 «О государственных должностях Российской Федерации», </w:t>
      </w:r>
      <w:hyperlink r:id="rId19" w:history="1">
        <w:r w:rsidRPr="00D34A02">
          <w:rPr>
            <w:rStyle w:val="ab"/>
            <w:rFonts w:ascii="Times New Roman" w:hAnsi="Times New Roman" w:cs="Times New Roman"/>
            <w:sz w:val="28"/>
            <w:szCs w:val="28"/>
          </w:rPr>
          <w:t>Реестра</w:t>
        </w:r>
      </w:hyperlink>
      <w:r w:rsidRPr="00D34A02">
        <w:rPr>
          <w:rFonts w:ascii="Times New Roman" w:hAnsi="Times New Roman" w:cs="Times New Roman"/>
          <w:sz w:val="28"/>
          <w:szCs w:val="28"/>
        </w:rPr>
        <w:t xml:space="preserve"> государственных должностей федеральных государственных служащих, утвержденного </w:t>
      </w:r>
      <w:hyperlink r:id="rId20" w:history="1">
        <w:r w:rsidRPr="00D34A02">
          <w:rPr>
            <w:rStyle w:val="ab"/>
            <w:rFonts w:ascii="Times New Roman" w:hAnsi="Times New Roman" w:cs="Times New Roman"/>
            <w:sz w:val="28"/>
            <w:szCs w:val="28"/>
          </w:rPr>
          <w:t>Указом</w:t>
        </w:r>
      </w:hyperlink>
      <w:r w:rsidRPr="00D34A02">
        <w:rPr>
          <w:rFonts w:ascii="Times New Roman" w:hAnsi="Times New Roman" w:cs="Times New Roman"/>
          <w:sz w:val="28"/>
          <w:szCs w:val="28"/>
        </w:rPr>
        <w:t xml:space="preserve"> Президента Российской Федерации от 11.01.1995 №33 «О Реестре государственных должностей федеральных государственных служащих», перечней государственных должностей федеральной государственной службы, которые считались соответствующими разделами </w:t>
      </w:r>
      <w:hyperlink r:id="rId21" w:history="1">
        <w:r w:rsidRPr="00D34A02">
          <w:rPr>
            <w:rStyle w:val="ab"/>
            <w:rFonts w:ascii="Times New Roman" w:hAnsi="Times New Roman" w:cs="Times New Roman"/>
            <w:sz w:val="28"/>
            <w:szCs w:val="28"/>
          </w:rPr>
          <w:t>Реестра</w:t>
        </w:r>
      </w:hyperlink>
      <w:r w:rsidRPr="00D34A02">
        <w:rPr>
          <w:rFonts w:ascii="Times New Roman" w:hAnsi="Times New Roman" w:cs="Times New Roman"/>
          <w:sz w:val="28"/>
          <w:szCs w:val="28"/>
        </w:rPr>
        <w:t xml:space="preserve"> государственных должностей </w:t>
      </w:r>
      <w:r w:rsidRPr="00D34A02">
        <w:rPr>
          <w:rFonts w:ascii="Times New Roman" w:hAnsi="Times New Roman" w:cs="Times New Roman"/>
          <w:sz w:val="28"/>
          <w:szCs w:val="28"/>
        </w:rPr>
        <w:lastRenderedPageBreak/>
        <w:t>государственной службы Российской Федерации, и реестров (перечней) государственных должностей государственной службы субъектов Российской Федерации:</w:t>
      </w:r>
    </w:p>
    <w:p w14:paraId="35AC5D6D"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17" w:name="sub_10151"/>
      <w:bookmarkEnd w:id="16"/>
      <w:r w:rsidRPr="00D34A02">
        <w:rPr>
          <w:rFonts w:ascii="Times New Roman" w:hAnsi="Times New Roman" w:cs="Times New Roman"/>
          <w:sz w:val="28"/>
          <w:szCs w:val="28"/>
        </w:rPr>
        <w:t>а) в Администрации Президента Российской Федерации, государственных органах (органах) Президента Российской Федерации, государственных органах (органах) при Президенте Российской Федерации;</w:t>
      </w:r>
    </w:p>
    <w:p w14:paraId="3088F2AB"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18" w:name="sub_10152"/>
      <w:bookmarkEnd w:id="17"/>
      <w:r w:rsidRPr="00D34A02">
        <w:rPr>
          <w:rFonts w:ascii="Times New Roman" w:hAnsi="Times New Roman" w:cs="Times New Roman"/>
          <w:sz w:val="28"/>
          <w:szCs w:val="28"/>
        </w:rPr>
        <w:t>б) в Совете Безопасности Российской Федерации и его аппарате;</w:t>
      </w:r>
    </w:p>
    <w:p w14:paraId="10D25C52"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19" w:name="sub_10153"/>
      <w:bookmarkEnd w:id="18"/>
      <w:r w:rsidRPr="00D34A02">
        <w:rPr>
          <w:rFonts w:ascii="Times New Roman" w:hAnsi="Times New Roman" w:cs="Times New Roman"/>
          <w:sz w:val="28"/>
          <w:szCs w:val="28"/>
        </w:rPr>
        <w:t>в) в федеральных органах законодательной (представительной) власти и их аппаратах, Контрольно-бюджетном комитете при Верховном Совете Российской Федерации, Государственном комитете Российской Федерации по статистике и его органах в республиках, краях, областях, автономной области и автономных округах, районах и городах, Контрольно-бюджетном комитете при Государственной Думе Федерального Собрания Российской Федерации;</w:t>
      </w:r>
    </w:p>
    <w:p w14:paraId="712C733A"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20" w:name="sub_10154"/>
      <w:bookmarkEnd w:id="19"/>
      <w:r w:rsidRPr="00D34A02">
        <w:rPr>
          <w:rFonts w:ascii="Times New Roman" w:hAnsi="Times New Roman" w:cs="Times New Roman"/>
          <w:sz w:val="28"/>
          <w:szCs w:val="28"/>
        </w:rPr>
        <w:t>г) в Правительстве Российской Федерации (Совете Министров - Правительстве Российской Федерации) и его Аппарате, федеральных органах исполнительной власти и их территориальных органах, представительствах Российской Федерации и представительствах федеральных органов исполнительной власти за рубежом, дипломатических представительствах и консульских учреждениях Российской Федерации, а также в органах государственного управления (органах управления) при Правительстве Российской Федерации (Совете Министров - Правительстве Российской Федерации) и при федеральных органах исполнительной власти;</w:t>
      </w:r>
    </w:p>
    <w:p w14:paraId="514D762D"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21" w:name="sub_10155"/>
      <w:bookmarkEnd w:id="20"/>
      <w:r w:rsidRPr="00D34A02">
        <w:rPr>
          <w:rFonts w:ascii="Times New Roman" w:hAnsi="Times New Roman" w:cs="Times New Roman"/>
          <w:sz w:val="28"/>
          <w:szCs w:val="28"/>
        </w:rPr>
        <w:t>д) в Конституционном Суде Российской Федерации, Верховном Суде Российской Федерации, Высшем Арбитражном Суде Российской Федерации, иных федеральных судах (судах, государственном арбитраже), в их аппаратах, а также в прокуратуре Российской Федерации (органах прокуратуры);</w:t>
      </w:r>
    </w:p>
    <w:p w14:paraId="23BB6ACD"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22" w:name="sub_10156"/>
      <w:bookmarkEnd w:id="21"/>
      <w:r w:rsidRPr="00D34A02">
        <w:rPr>
          <w:rFonts w:ascii="Times New Roman" w:hAnsi="Times New Roman" w:cs="Times New Roman"/>
          <w:sz w:val="28"/>
          <w:szCs w:val="28"/>
        </w:rPr>
        <w:t>е) в Центральной избирательной комиссии Российской Федерации и ее аппарате;</w:t>
      </w:r>
    </w:p>
    <w:p w14:paraId="67FCF4C4"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23" w:name="sub_10157"/>
      <w:bookmarkEnd w:id="22"/>
      <w:r w:rsidRPr="00D34A02">
        <w:rPr>
          <w:rFonts w:ascii="Times New Roman" w:hAnsi="Times New Roman" w:cs="Times New Roman"/>
          <w:sz w:val="28"/>
          <w:szCs w:val="28"/>
        </w:rPr>
        <w:t>ж) в Счетной палате Российской Федерации и ее аппарате;</w:t>
      </w:r>
    </w:p>
    <w:p w14:paraId="6E46E92E"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24" w:name="sub_10158"/>
      <w:bookmarkEnd w:id="23"/>
      <w:r w:rsidRPr="00D34A02">
        <w:rPr>
          <w:rFonts w:ascii="Times New Roman" w:hAnsi="Times New Roman" w:cs="Times New Roman"/>
          <w:sz w:val="28"/>
          <w:szCs w:val="28"/>
        </w:rPr>
        <w:t>з) в органах государственной власти субъектов Российской Федерации и иных государственных органах, образованных в соответствии с конституциями (уставами) субъектов Российской Федерации, в высших государственных органах автономных республик, местных государственных органах (краевых, областных Советах народных депутатов, Советах народных депутатов автономной области, автономных округов, районных, городских, районных в городах, поселковых и сельских Советах народных депутатов и их исполнительных комитетах);</w:t>
      </w:r>
    </w:p>
    <w:p w14:paraId="316C6BB8"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25" w:name="sub_10159"/>
      <w:bookmarkEnd w:id="24"/>
      <w:r w:rsidRPr="00D34A02">
        <w:rPr>
          <w:rFonts w:ascii="Times New Roman" w:hAnsi="Times New Roman" w:cs="Times New Roman"/>
          <w:sz w:val="28"/>
          <w:szCs w:val="28"/>
        </w:rPr>
        <w:t xml:space="preserve">и) в упраздненных государственных учреждениях, осуществлявших в соответствии с законодательством Российской Федерации отдельные функции государственного управления, переданные при упразднении этих учреждений федеральным государственным органам, либо в государственных учреждениях, преобразованных в федеральные государственные органы, а также в государственных учреждениях, должности в которых были включены в перечни государственных должностей федеральной государственной службы, которые считались соответствующими разделами </w:t>
      </w:r>
      <w:hyperlink r:id="rId22" w:history="1">
        <w:r w:rsidRPr="00D34A02">
          <w:rPr>
            <w:rStyle w:val="ab"/>
            <w:rFonts w:ascii="Times New Roman" w:hAnsi="Times New Roman" w:cs="Times New Roman"/>
            <w:sz w:val="28"/>
            <w:szCs w:val="28"/>
          </w:rPr>
          <w:t>Реестра</w:t>
        </w:r>
      </w:hyperlink>
      <w:r w:rsidRPr="00D34A02">
        <w:rPr>
          <w:rFonts w:ascii="Times New Roman" w:hAnsi="Times New Roman" w:cs="Times New Roman"/>
          <w:sz w:val="28"/>
          <w:szCs w:val="28"/>
        </w:rPr>
        <w:t xml:space="preserve"> государственных должностей государственной службы Российской Федерации, - в </w:t>
      </w:r>
      <w:hyperlink r:id="rId23" w:history="1">
        <w:r w:rsidRPr="00D34A02">
          <w:rPr>
            <w:rStyle w:val="ab"/>
            <w:rFonts w:ascii="Times New Roman" w:hAnsi="Times New Roman" w:cs="Times New Roman"/>
            <w:sz w:val="28"/>
            <w:szCs w:val="28"/>
          </w:rPr>
          <w:t>порядке</w:t>
        </w:r>
      </w:hyperlink>
      <w:r w:rsidRPr="00D34A02">
        <w:rPr>
          <w:rFonts w:ascii="Times New Roman" w:hAnsi="Times New Roman" w:cs="Times New Roman"/>
          <w:sz w:val="28"/>
          <w:szCs w:val="28"/>
        </w:rPr>
        <w:t>, определяемом Правительством Российской Федерации;</w:t>
      </w:r>
    </w:p>
    <w:p w14:paraId="276D3BCD"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26" w:name="sub_101510"/>
      <w:bookmarkEnd w:id="25"/>
      <w:r w:rsidRPr="00D34A02">
        <w:rPr>
          <w:rFonts w:ascii="Times New Roman" w:hAnsi="Times New Roman" w:cs="Times New Roman"/>
          <w:sz w:val="28"/>
          <w:szCs w:val="28"/>
        </w:rPr>
        <w:lastRenderedPageBreak/>
        <w:t>к) в органах местного самоуправления;</w:t>
      </w:r>
    </w:p>
    <w:p w14:paraId="249BE5AA"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27" w:name="sub_101511"/>
      <w:bookmarkEnd w:id="26"/>
      <w:r w:rsidRPr="00D34A02">
        <w:rPr>
          <w:rFonts w:ascii="Times New Roman" w:hAnsi="Times New Roman" w:cs="Times New Roman"/>
          <w:sz w:val="28"/>
          <w:szCs w:val="28"/>
        </w:rPr>
        <w:t xml:space="preserve">л) в специальных временных органах, во временных федеральных государственных органах, временных федеральных органах исполнительной власти, образованных для осуществления режима чрезвычайного положения и (или) для координации работ по ликвидации обстоятельств, вызвавших введение в соответствии с </w:t>
      </w:r>
      <w:hyperlink r:id="rId24" w:history="1">
        <w:r w:rsidRPr="00D34A02">
          <w:rPr>
            <w:rStyle w:val="ab"/>
            <w:rFonts w:ascii="Times New Roman" w:hAnsi="Times New Roman" w:cs="Times New Roman"/>
            <w:sz w:val="28"/>
            <w:szCs w:val="28"/>
          </w:rPr>
          <w:t>законодательством</w:t>
        </w:r>
      </w:hyperlink>
      <w:r w:rsidRPr="00D34A02">
        <w:rPr>
          <w:rFonts w:ascii="Times New Roman" w:hAnsi="Times New Roman" w:cs="Times New Roman"/>
          <w:sz w:val="28"/>
          <w:szCs w:val="28"/>
        </w:rPr>
        <w:t xml:space="preserve"> Российской Федерации чрезвычайного положения на соответствующей территории Российской Федерации и особого управления этой территорией, в аппаратах - представительствах полномочных (специальных) представителей Президента Российской Федерации, назначенных для координации деятельности органов государственной власти по проведению восстановительных работ, по урегулированию конфликта на соответствующей территории Российской Федерации, а также во временных специальных органах управления территорией, на которой введено чрезвычайное положение, в федеральных органах управления такой территорией.</w:t>
      </w:r>
    </w:p>
    <w:p w14:paraId="0BC67B76"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28" w:name="sub_1016"/>
      <w:bookmarkEnd w:id="27"/>
      <w:r w:rsidRPr="00D34A02">
        <w:rPr>
          <w:rFonts w:ascii="Times New Roman" w:hAnsi="Times New Roman" w:cs="Times New Roman"/>
          <w:sz w:val="28"/>
          <w:szCs w:val="28"/>
        </w:rPr>
        <w:t>16. Периоды замещения гражданами Российской Федерации должностей в межгосударственных (межправительственных) органах, созданных государствами - участниками Содружества Независимых Государств с участием Российской Федерации, в аппарате Исполнительного Комитета Союза Беларуси и России и в Секретариате Парламентского Собрания Союза Беларуси и России, должностей, замещаемых на постоянной профессиональной основе в органах Союзного государства и их аппаратах.</w:t>
      </w:r>
    </w:p>
    <w:bookmarkEnd w:id="28"/>
    <w:p w14:paraId="587B0308" w14:textId="77777777" w:rsidR="00D34A02" w:rsidRPr="00D34A02" w:rsidRDefault="00D34A02" w:rsidP="006C012D">
      <w:pPr>
        <w:spacing w:after="0" w:line="240" w:lineRule="auto"/>
        <w:ind w:firstLine="709"/>
        <w:jc w:val="both"/>
        <w:rPr>
          <w:rFonts w:ascii="Times New Roman" w:hAnsi="Times New Roman" w:cs="Times New Roman"/>
          <w:sz w:val="28"/>
          <w:szCs w:val="28"/>
        </w:rPr>
      </w:pPr>
      <w:r w:rsidRPr="00D34A02">
        <w:rPr>
          <w:rFonts w:ascii="Times New Roman" w:hAnsi="Times New Roman" w:cs="Times New Roman"/>
          <w:sz w:val="28"/>
          <w:szCs w:val="28"/>
        </w:rPr>
        <w:t xml:space="preserve">16.1. Периоды замещения гражданами Российской Федерации должностей в международных (межгосударственных, межправительственных) организациях, в которые они были направлены для временной работы в соответствии со </w:t>
      </w:r>
      <w:hyperlink r:id="rId25" w:history="1">
        <w:r w:rsidRPr="00D34A02">
          <w:rPr>
            <w:rStyle w:val="ab"/>
            <w:rFonts w:ascii="Times New Roman" w:hAnsi="Times New Roman" w:cs="Times New Roman"/>
            <w:sz w:val="28"/>
            <w:szCs w:val="28"/>
          </w:rPr>
          <w:t>статьей 7</w:t>
        </w:r>
      </w:hyperlink>
      <w:r w:rsidRPr="00D34A02">
        <w:rPr>
          <w:rFonts w:ascii="Times New Roman" w:hAnsi="Times New Roman" w:cs="Times New Roman"/>
          <w:sz w:val="28"/>
          <w:szCs w:val="28"/>
        </w:rPr>
        <w:t xml:space="preserve"> Федерального закона от 27.07.2010 №205-ФЗ «Об особенностях прохождения федеральной государственной гражданской службы в системе Министерства иностранных дел Российской Федерации».</w:t>
      </w:r>
    </w:p>
    <w:p w14:paraId="02302759"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29" w:name="sub_1017"/>
      <w:r w:rsidRPr="00D34A02">
        <w:rPr>
          <w:rFonts w:ascii="Times New Roman" w:hAnsi="Times New Roman" w:cs="Times New Roman"/>
          <w:sz w:val="28"/>
          <w:szCs w:val="28"/>
        </w:rPr>
        <w:t xml:space="preserve">17. Время работы профсоюзных работников, освобожденных от замещения должностей в государственных органах вследствие избрания (делегирования) в профсоюзные органы, включая время работы освобожденных профсоюзных работников, избранных (делегированных) в орган первичной профсоюзной организации, созданной в государственном органе, в соответствии с </w:t>
      </w:r>
      <w:hyperlink r:id="rId26" w:history="1">
        <w:r w:rsidRPr="00D34A02">
          <w:rPr>
            <w:rStyle w:val="ab"/>
            <w:rFonts w:ascii="Times New Roman" w:hAnsi="Times New Roman" w:cs="Times New Roman"/>
            <w:sz w:val="28"/>
            <w:szCs w:val="28"/>
          </w:rPr>
          <w:t>Федеральным законом</w:t>
        </w:r>
      </w:hyperlink>
      <w:r w:rsidRPr="00D34A02">
        <w:rPr>
          <w:rFonts w:ascii="Times New Roman" w:hAnsi="Times New Roman" w:cs="Times New Roman"/>
          <w:sz w:val="28"/>
          <w:szCs w:val="28"/>
        </w:rPr>
        <w:t xml:space="preserve"> от 12.01.1996 №10-ФЗ «О профессиональных союзах, их правах и гарантиях деятельности».</w:t>
      </w:r>
    </w:p>
    <w:p w14:paraId="0C6221DB"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30" w:name="sub_1018"/>
      <w:bookmarkEnd w:id="29"/>
      <w:r w:rsidRPr="00D34A02">
        <w:rPr>
          <w:rFonts w:ascii="Times New Roman" w:hAnsi="Times New Roman" w:cs="Times New Roman"/>
          <w:sz w:val="28"/>
          <w:szCs w:val="28"/>
        </w:rPr>
        <w:t>18. Периоды замещения должностей, включая замещение на постоянной основе выборных должностей, в органах государственной власти и управления Союза ССР и союзных республик, а также в организациях и учреждениях, осуществлявших в соответствии с законодательством Союза ССР и союзных республик отдельные функции государственного управления, по 31 декабря 1991 г., в том числе:</w:t>
      </w:r>
    </w:p>
    <w:p w14:paraId="2BB97B98"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31" w:name="sub_10181"/>
      <w:bookmarkEnd w:id="30"/>
      <w:r w:rsidRPr="00D34A02">
        <w:rPr>
          <w:rFonts w:ascii="Times New Roman" w:hAnsi="Times New Roman" w:cs="Times New Roman"/>
          <w:sz w:val="28"/>
          <w:szCs w:val="28"/>
        </w:rPr>
        <w:t>а) в аппаратах Президента СССР и Президента РСФСР, органах государственного управления Президента СССР и Президента РСФСР, органах государственного управления при Президенте СССР и Президенте РСФСР, а также в аппаратах президентов других союзных республик;</w:t>
      </w:r>
    </w:p>
    <w:p w14:paraId="05C74710"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32" w:name="sub_10182"/>
      <w:bookmarkEnd w:id="31"/>
      <w:r w:rsidRPr="00D34A02">
        <w:rPr>
          <w:rFonts w:ascii="Times New Roman" w:hAnsi="Times New Roman" w:cs="Times New Roman"/>
          <w:sz w:val="28"/>
          <w:szCs w:val="28"/>
        </w:rPr>
        <w:t xml:space="preserve">б) в Верховном Совете СССР и его Секретариате, Президиуме Верховного Совета СССР, Верховных Советах и президиумах Верховных Советов союзных и </w:t>
      </w:r>
      <w:r w:rsidRPr="00D34A02">
        <w:rPr>
          <w:rFonts w:ascii="Times New Roman" w:hAnsi="Times New Roman" w:cs="Times New Roman"/>
          <w:sz w:val="28"/>
          <w:szCs w:val="28"/>
        </w:rPr>
        <w:lastRenderedPageBreak/>
        <w:t>автономных республик и их аппаратах, краевых и областных Советах народных депутатов (Советах депутатов трудящихся), Советах народных депутатов (Советах депутатов трудящихся) автономных областей, автономных округов, районных, городских, районных в городах, поселковых и сельских Советах народных депутатов (Советах депутатов трудящихся) и их исполнительных комитетах;</w:t>
      </w:r>
    </w:p>
    <w:p w14:paraId="48FDD4AA"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33" w:name="sub_10183"/>
      <w:bookmarkEnd w:id="32"/>
      <w:r w:rsidRPr="00D34A02">
        <w:rPr>
          <w:rFonts w:ascii="Times New Roman" w:hAnsi="Times New Roman" w:cs="Times New Roman"/>
          <w:sz w:val="28"/>
          <w:szCs w:val="28"/>
        </w:rPr>
        <w:t>в) в Совете Министров СССР, Кабинете Министров СССР, Комитете по оперативному управлению народным хозяйством СССР и их аппаратах, Межреспубликанском (Межгосударственном) экономическом комитете, органах государственного управления Совета Министров СССР и органах государственного управления при Совете Министров СССР, органах государственного управления при Кабинете Министров СССР, Советах Министров (правительствах) союзных и автономных республик и их аппаратах, органах государственного управления Советов Министров (правительств) союзных и автономных республик, органах государственного управления при Советах Министров (правительствах) союзных и автономных республик;</w:t>
      </w:r>
    </w:p>
    <w:p w14:paraId="4CD46785"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34" w:name="sub_10184"/>
      <w:bookmarkEnd w:id="33"/>
      <w:r w:rsidRPr="00D34A02">
        <w:rPr>
          <w:rFonts w:ascii="Times New Roman" w:hAnsi="Times New Roman" w:cs="Times New Roman"/>
          <w:sz w:val="28"/>
          <w:szCs w:val="28"/>
        </w:rPr>
        <w:t>г) в министерствах и ведомствах СССР, союзных и автономных республик и их органах управления на территории СССР;</w:t>
      </w:r>
    </w:p>
    <w:p w14:paraId="0B942EBD"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35" w:name="sub_10185"/>
      <w:bookmarkEnd w:id="34"/>
      <w:r w:rsidRPr="00D34A02">
        <w:rPr>
          <w:rFonts w:ascii="Times New Roman" w:hAnsi="Times New Roman" w:cs="Times New Roman"/>
          <w:sz w:val="28"/>
          <w:szCs w:val="28"/>
        </w:rPr>
        <w:t>д) в дипломатических представительствах СССР и союзных республик, торговых представительствах и консульских учреждениях СССР, представительствах министерств и ведомств СССР за рубежом;</w:t>
      </w:r>
    </w:p>
    <w:p w14:paraId="4ED1BED5"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36" w:name="sub_10186"/>
      <w:bookmarkEnd w:id="35"/>
      <w:r w:rsidRPr="00D34A02">
        <w:rPr>
          <w:rFonts w:ascii="Times New Roman" w:hAnsi="Times New Roman" w:cs="Times New Roman"/>
          <w:sz w:val="28"/>
          <w:szCs w:val="28"/>
        </w:rPr>
        <w:t>е) в Комитете конституционного надзора СССР и его Секретариате, Контрольной палате СССР, органах народного контроля, государственном арбитраже, суде и органах прокуратуры СССР;</w:t>
      </w:r>
    </w:p>
    <w:p w14:paraId="5F92D7BB"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37" w:name="sub_10187"/>
      <w:bookmarkEnd w:id="36"/>
      <w:r w:rsidRPr="00D34A02">
        <w:rPr>
          <w:rFonts w:ascii="Times New Roman" w:hAnsi="Times New Roman" w:cs="Times New Roman"/>
          <w:sz w:val="28"/>
          <w:szCs w:val="28"/>
        </w:rPr>
        <w:t>ж) в советах народного хозяйства всех уровней;</w:t>
      </w:r>
    </w:p>
    <w:p w14:paraId="1F6AFF6C"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38" w:name="sub_10188"/>
      <w:bookmarkEnd w:id="37"/>
      <w:r w:rsidRPr="00D34A02">
        <w:rPr>
          <w:rFonts w:ascii="Times New Roman" w:hAnsi="Times New Roman" w:cs="Times New Roman"/>
          <w:sz w:val="28"/>
          <w:szCs w:val="28"/>
        </w:rPr>
        <w:t xml:space="preserve">з) в аппаратах управления государственных объединений союзного, союзно-республиканского и республиканского подчинения, государственных концернов, ассоциаций, иных государственных организаций, созданных решениями Совета Министров СССР или Советов Министров (правительств) союзных республик, - в </w:t>
      </w:r>
      <w:hyperlink r:id="rId27" w:history="1">
        <w:r w:rsidRPr="00D34A02">
          <w:rPr>
            <w:rStyle w:val="ab"/>
            <w:rFonts w:ascii="Times New Roman" w:hAnsi="Times New Roman" w:cs="Times New Roman"/>
            <w:sz w:val="28"/>
            <w:szCs w:val="28"/>
          </w:rPr>
          <w:t>порядке</w:t>
        </w:r>
      </w:hyperlink>
      <w:r w:rsidRPr="00D34A02">
        <w:rPr>
          <w:rFonts w:ascii="Times New Roman" w:hAnsi="Times New Roman" w:cs="Times New Roman"/>
          <w:sz w:val="28"/>
          <w:szCs w:val="28"/>
        </w:rPr>
        <w:t>, определяемом Правительством Российской Федерации;</w:t>
      </w:r>
    </w:p>
    <w:p w14:paraId="66D58795"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39" w:name="sub_10189"/>
      <w:bookmarkEnd w:id="38"/>
      <w:r w:rsidRPr="00D34A02">
        <w:rPr>
          <w:rFonts w:ascii="Times New Roman" w:hAnsi="Times New Roman" w:cs="Times New Roman"/>
          <w:sz w:val="28"/>
          <w:szCs w:val="28"/>
        </w:rPr>
        <w:t>и) в международных организациях за рубежом, если перед работой в этих организациях работник работал в органах государственной власти и управления;</w:t>
      </w:r>
    </w:p>
    <w:p w14:paraId="28BF458F"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40" w:name="sub_101810"/>
      <w:bookmarkEnd w:id="39"/>
      <w:r w:rsidRPr="00D34A02">
        <w:rPr>
          <w:rFonts w:ascii="Times New Roman" w:hAnsi="Times New Roman" w:cs="Times New Roman"/>
          <w:sz w:val="28"/>
          <w:szCs w:val="28"/>
        </w:rPr>
        <w:t>к) в Постоянном представительстве СССР в Совете Экономической Взаимопомощи, аппарате Совета Экономической Взаимопомощи и органах Совета Экономической Взаимопомощи;</w:t>
      </w:r>
    </w:p>
    <w:p w14:paraId="4CDC3E0A"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41" w:name="sub_101811"/>
      <w:bookmarkEnd w:id="40"/>
      <w:r w:rsidRPr="00D34A02">
        <w:rPr>
          <w:rFonts w:ascii="Times New Roman" w:hAnsi="Times New Roman" w:cs="Times New Roman"/>
          <w:sz w:val="28"/>
          <w:szCs w:val="28"/>
        </w:rPr>
        <w:t>л) в центральных профсоюзных органах СССР, профсоюзных органах союзных республик, краев, областей, городов, районов, районов в городах и их аппаратах, в профкомах органов государственной власти и управления, не включая время работы в профкомах на предприятиях, в организациях и учреждениях.</w:t>
      </w:r>
    </w:p>
    <w:p w14:paraId="3844DD3A"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42" w:name="sub_1019"/>
      <w:bookmarkEnd w:id="41"/>
      <w:r w:rsidRPr="00D34A02">
        <w:rPr>
          <w:rFonts w:ascii="Times New Roman" w:hAnsi="Times New Roman" w:cs="Times New Roman"/>
          <w:sz w:val="28"/>
          <w:szCs w:val="28"/>
        </w:rPr>
        <w:t xml:space="preserve">19. Периоды замещения должностей в ЦК КПСС, ЦК компартий союзных республик, крайкомах, обкомах, окружкомах, райкомах, горкомах партии и их аппаратах, в парткомах органов государственной власти и управления до 14 марта 1990 г. (до введения в действие в новой редакции </w:t>
      </w:r>
      <w:hyperlink r:id="rId28" w:history="1">
        <w:r w:rsidRPr="00D34A02">
          <w:rPr>
            <w:rStyle w:val="ab"/>
            <w:rFonts w:ascii="Times New Roman" w:hAnsi="Times New Roman" w:cs="Times New Roman"/>
            <w:sz w:val="28"/>
            <w:szCs w:val="28"/>
          </w:rPr>
          <w:t>статьи 6</w:t>
        </w:r>
      </w:hyperlink>
      <w:r w:rsidRPr="00D34A02">
        <w:rPr>
          <w:rFonts w:ascii="Times New Roman" w:hAnsi="Times New Roman" w:cs="Times New Roman"/>
          <w:sz w:val="28"/>
          <w:szCs w:val="28"/>
        </w:rPr>
        <w:t xml:space="preserve"> Конституции (Основного Закона) СССР), не включая периоды работы на должностях в парткомах на предприятиях, в организациях и учреждениях.</w:t>
      </w:r>
    </w:p>
    <w:p w14:paraId="44E7BA82"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43" w:name="sub_1020"/>
      <w:bookmarkEnd w:id="42"/>
      <w:r w:rsidRPr="00D34A02">
        <w:rPr>
          <w:rFonts w:ascii="Times New Roman" w:hAnsi="Times New Roman" w:cs="Times New Roman"/>
          <w:sz w:val="28"/>
          <w:szCs w:val="28"/>
        </w:rPr>
        <w:lastRenderedPageBreak/>
        <w:t>20. Периоды замещения должностей в министерствах и ведомствах СССР после 31 декабря 1991 г. и до увольнения работника, но не позднее завершения мероприятий, связанных с ликвидацией этих министерств и ведомств.</w:t>
      </w:r>
    </w:p>
    <w:p w14:paraId="08EAEF29" w14:textId="77777777" w:rsidR="00D34A02" w:rsidRPr="00D34A02" w:rsidRDefault="00D34A02" w:rsidP="006C012D">
      <w:pPr>
        <w:spacing w:after="0" w:line="240" w:lineRule="auto"/>
        <w:ind w:firstLine="709"/>
        <w:jc w:val="both"/>
        <w:rPr>
          <w:rFonts w:ascii="Times New Roman" w:hAnsi="Times New Roman" w:cs="Times New Roman"/>
          <w:sz w:val="28"/>
          <w:szCs w:val="28"/>
        </w:rPr>
      </w:pPr>
      <w:bookmarkStart w:id="44" w:name="sub_1021"/>
      <w:bookmarkEnd w:id="43"/>
      <w:r w:rsidRPr="00D34A02">
        <w:rPr>
          <w:rFonts w:ascii="Times New Roman" w:hAnsi="Times New Roman" w:cs="Times New Roman"/>
          <w:sz w:val="28"/>
          <w:szCs w:val="28"/>
        </w:rPr>
        <w:t>21. Периоды военной службы, службы в органах внутренних дел, Государственной противопожарной службе, федеральных органах налоговой полиции, органах по контролю за оборотом наркотических средств и психотропных веществ, учреждениях и органах уголовно-исполнительной системы, таможенных органах Российской Федерации, учитываемые в соответствии с законодательством Российской Федерации при исчислении стажа государственной службы.</w:t>
      </w:r>
    </w:p>
    <w:bookmarkEnd w:id="44"/>
    <w:p w14:paraId="37E5BAE2" w14:textId="77777777" w:rsidR="00D34A02" w:rsidRPr="00D34A02" w:rsidRDefault="00D34A02" w:rsidP="006C012D">
      <w:pPr>
        <w:spacing w:after="0" w:line="240" w:lineRule="auto"/>
        <w:ind w:firstLine="709"/>
        <w:jc w:val="both"/>
        <w:rPr>
          <w:rFonts w:ascii="Times New Roman" w:hAnsi="Times New Roman" w:cs="Times New Roman"/>
          <w:sz w:val="28"/>
          <w:szCs w:val="28"/>
        </w:rPr>
      </w:pPr>
    </w:p>
    <w:p w14:paraId="033F326B" w14:textId="77777777" w:rsidR="00D34A02" w:rsidRPr="00D34A02" w:rsidRDefault="00D34A02" w:rsidP="006C012D">
      <w:pPr>
        <w:spacing w:after="0" w:line="240" w:lineRule="auto"/>
        <w:ind w:firstLine="709"/>
        <w:jc w:val="both"/>
        <w:rPr>
          <w:rFonts w:ascii="Times New Roman" w:hAnsi="Times New Roman" w:cs="Times New Roman"/>
          <w:bCs/>
          <w:sz w:val="28"/>
          <w:szCs w:val="28"/>
        </w:rPr>
      </w:pPr>
      <w:r w:rsidRPr="00D34A02">
        <w:rPr>
          <w:rFonts w:ascii="Times New Roman" w:hAnsi="Times New Roman" w:cs="Times New Roman"/>
          <w:bCs/>
          <w:sz w:val="28"/>
          <w:szCs w:val="28"/>
          <w:lang w:val="en-US"/>
        </w:rPr>
        <w:t>II</w:t>
      </w:r>
      <w:r w:rsidRPr="00D34A02">
        <w:rPr>
          <w:rFonts w:ascii="Times New Roman" w:hAnsi="Times New Roman" w:cs="Times New Roman"/>
          <w:bCs/>
          <w:sz w:val="28"/>
          <w:szCs w:val="28"/>
        </w:rPr>
        <w:t xml:space="preserve">. СТАЖ РАБОТЫ УСТАНАВЛИВАЕТСЯ КОМИССИЕЙ ПО УСТАНОВЛЕНИЮ СТАЖА МУНИЦИПАЛЬНОЙ СЛУЖБЫ МУНИЦИПАЛЬНЫХ СЛУЖАЩИХ АДМИНИСТРАЦИИ </w:t>
      </w:r>
      <w:r w:rsidR="00E02D1D" w:rsidRPr="00E02D1D">
        <w:rPr>
          <w:rFonts w:ascii="Times New Roman" w:hAnsi="Times New Roman" w:cs="Times New Roman"/>
          <w:bCs/>
          <w:sz w:val="28"/>
          <w:szCs w:val="28"/>
        </w:rPr>
        <w:t>НОВОНИКОЛАЕВСКОГО СЕЛЬСКОГО ПОСЕЛЕНИЯ</w:t>
      </w:r>
      <w:r w:rsidRPr="00D34A02">
        <w:rPr>
          <w:rFonts w:ascii="Times New Roman" w:hAnsi="Times New Roman" w:cs="Times New Roman"/>
          <w:b/>
          <w:sz w:val="28"/>
          <w:szCs w:val="28"/>
        </w:rPr>
        <w:t xml:space="preserve"> </w:t>
      </w:r>
      <w:r w:rsidRPr="00D34A02">
        <w:rPr>
          <w:rFonts w:ascii="Times New Roman" w:hAnsi="Times New Roman" w:cs="Times New Roman"/>
          <w:bCs/>
          <w:sz w:val="28"/>
          <w:szCs w:val="28"/>
        </w:rPr>
        <w:t>(далее - комиссия).</w:t>
      </w:r>
    </w:p>
    <w:p w14:paraId="2A7DDCD5" w14:textId="77777777" w:rsidR="00D34A02" w:rsidRPr="00D34A02" w:rsidRDefault="00D34A02" w:rsidP="006C012D">
      <w:pPr>
        <w:spacing w:after="0" w:line="240" w:lineRule="auto"/>
        <w:ind w:firstLine="709"/>
        <w:jc w:val="both"/>
        <w:rPr>
          <w:rFonts w:ascii="Times New Roman" w:hAnsi="Times New Roman" w:cs="Times New Roman"/>
          <w:b/>
          <w:sz w:val="28"/>
          <w:szCs w:val="28"/>
        </w:rPr>
      </w:pPr>
    </w:p>
    <w:p w14:paraId="398DA66E" w14:textId="77777777" w:rsidR="00D34A02" w:rsidRPr="00D34A02" w:rsidRDefault="00D34A02" w:rsidP="006C012D">
      <w:pPr>
        <w:pStyle w:val="aa"/>
        <w:ind w:firstLine="709"/>
        <w:jc w:val="both"/>
        <w:rPr>
          <w:sz w:val="28"/>
          <w:szCs w:val="28"/>
        </w:rPr>
      </w:pPr>
      <w:r w:rsidRPr="00D34A02">
        <w:rPr>
          <w:sz w:val="28"/>
          <w:szCs w:val="28"/>
        </w:rPr>
        <w:t>Документы, обосновывающие включение отдельного периода трудовой деятельности в стаж работы, представляются лицом, в отношении которого устанавливается стаж работы.</w:t>
      </w:r>
    </w:p>
    <w:p w14:paraId="0A36ACA5" w14:textId="77777777" w:rsidR="00D34A02" w:rsidRPr="00D34A02" w:rsidRDefault="00D34A02" w:rsidP="006C012D">
      <w:pPr>
        <w:pStyle w:val="aa"/>
        <w:ind w:firstLine="709"/>
        <w:jc w:val="both"/>
        <w:rPr>
          <w:sz w:val="28"/>
          <w:szCs w:val="28"/>
        </w:rPr>
      </w:pPr>
      <w:r w:rsidRPr="00D34A02">
        <w:rPr>
          <w:sz w:val="28"/>
          <w:szCs w:val="28"/>
        </w:rPr>
        <w:t>Документами для определения стажа работы являются трудовая книжка, военный билет, а также другие документы, подтверждающие периоды работы или военной службы.</w:t>
      </w:r>
    </w:p>
    <w:p w14:paraId="6E89F1E2" w14:textId="77777777" w:rsidR="00D34A02" w:rsidRPr="00D34A02" w:rsidRDefault="00D34A02" w:rsidP="006C012D">
      <w:pPr>
        <w:pStyle w:val="aa"/>
        <w:ind w:firstLine="709"/>
        <w:jc w:val="both"/>
        <w:rPr>
          <w:sz w:val="28"/>
          <w:szCs w:val="28"/>
        </w:rPr>
      </w:pPr>
      <w:r w:rsidRPr="00D34A02">
        <w:rPr>
          <w:sz w:val="28"/>
          <w:szCs w:val="28"/>
        </w:rPr>
        <w:t>При отсутствии документов о стаже и невозможности их получения в связи с военными действиями, стихийными бедствиями (пожар, наводнение, землетрясение и прочие), авариями, катастрофами или другими чрезвычайными ситуациями стаж работы может быть подтвержден в порядке, предусмотренном законодательством.</w:t>
      </w:r>
    </w:p>
    <w:p w14:paraId="3D1150EE" w14:textId="77777777" w:rsidR="00D34A02" w:rsidRPr="00D34A02" w:rsidRDefault="00D34A02" w:rsidP="006C012D">
      <w:pPr>
        <w:pStyle w:val="aa"/>
        <w:ind w:firstLine="709"/>
        <w:jc w:val="both"/>
        <w:rPr>
          <w:sz w:val="28"/>
          <w:szCs w:val="28"/>
        </w:rPr>
      </w:pPr>
      <w:r w:rsidRPr="00D34A02">
        <w:rPr>
          <w:sz w:val="28"/>
          <w:szCs w:val="28"/>
        </w:rPr>
        <w:t>В тех случаях, когда в представленном документе о стаже указаны только годы без обозначения точных дат, за дату принимается 1 июля соответствующего года, а если не указана дата месяца, то таковой считается 15-е число соответствующего месяца.</w:t>
      </w:r>
    </w:p>
    <w:p w14:paraId="5C5A8E9B" w14:textId="77777777" w:rsidR="00D34A02" w:rsidRPr="00D34A02" w:rsidRDefault="00D34A02" w:rsidP="006C012D">
      <w:pPr>
        <w:pStyle w:val="aa"/>
        <w:ind w:firstLine="709"/>
        <w:jc w:val="both"/>
        <w:rPr>
          <w:sz w:val="28"/>
          <w:szCs w:val="28"/>
        </w:rPr>
      </w:pPr>
      <w:r w:rsidRPr="00D34A02">
        <w:rPr>
          <w:sz w:val="28"/>
          <w:szCs w:val="28"/>
        </w:rPr>
        <w:t>3. Работа (служба) в районах Крайнего Севера и приравненных к ним местностях исчисляется год за год.</w:t>
      </w:r>
    </w:p>
    <w:p w14:paraId="191DA97A" w14:textId="77777777" w:rsidR="00D34A02" w:rsidRPr="00D34A02" w:rsidRDefault="00D34A02" w:rsidP="006C012D">
      <w:pPr>
        <w:pStyle w:val="aa"/>
        <w:ind w:firstLine="709"/>
        <w:jc w:val="both"/>
        <w:rPr>
          <w:sz w:val="28"/>
          <w:szCs w:val="28"/>
        </w:rPr>
      </w:pPr>
      <w:r w:rsidRPr="00D34A02">
        <w:rPr>
          <w:sz w:val="28"/>
          <w:szCs w:val="28"/>
        </w:rPr>
        <w:t>4. Стаж работы пересчитывается в случаях:</w:t>
      </w:r>
    </w:p>
    <w:p w14:paraId="21FB66A5" w14:textId="77777777" w:rsidR="00D34A02" w:rsidRPr="00D34A02" w:rsidRDefault="00D34A02" w:rsidP="006C012D">
      <w:pPr>
        <w:pStyle w:val="aa"/>
        <w:ind w:firstLine="709"/>
        <w:jc w:val="both"/>
        <w:rPr>
          <w:sz w:val="28"/>
          <w:szCs w:val="28"/>
        </w:rPr>
      </w:pPr>
      <w:r w:rsidRPr="00D34A02">
        <w:rPr>
          <w:sz w:val="28"/>
          <w:szCs w:val="28"/>
        </w:rPr>
        <w:t>-внесения изменений и дополнений в законодательство Российской Федерации, законодательство Ростовской области, в соответствии с которым исчисляется стаж работы. При этом стаж работы пересчитывается с первого числа месяца, следующего за месяцем вступления в силу соответствующего нормативного правового акта;</w:t>
      </w:r>
    </w:p>
    <w:p w14:paraId="449D79B2" w14:textId="77777777" w:rsidR="00D34A02" w:rsidRPr="00D34A02" w:rsidRDefault="00D34A02" w:rsidP="006C012D">
      <w:pPr>
        <w:pStyle w:val="aa"/>
        <w:ind w:firstLine="709"/>
        <w:jc w:val="both"/>
        <w:rPr>
          <w:sz w:val="28"/>
          <w:szCs w:val="28"/>
        </w:rPr>
      </w:pPr>
      <w:r w:rsidRPr="00D34A02">
        <w:rPr>
          <w:sz w:val="28"/>
          <w:szCs w:val="28"/>
        </w:rPr>
        <w:t>-представления документов, подтверждающих обоснованность включения в стаж работы соответствующего периода работы. При этом стаж работы пересчитывается со дня представления этих документов;</w:t>
      </w:r>
    </w:p>
    <w:p w14:paraId="68526C84" w14:textId="77777777" w:rsidR="00D34A02" w:rsidRPr="00D34A02" w:rsidRDefault="00D34A02" w:rsidP="006C012D">
      <w:pPr>
        <w:pStyle w:val="aa"/>
        <w:ind w:firstLine="709"/>
        <w:jc w:val="both"/>
        <w:rPr>
          <w:sz w:val="28"/>
          <w:szCs w:val="28"/>
        </w:rPr>
      </w:pPr>
      <w:r w:rsidRPr="00D34A02">
        <w:rPr>
          <w:sz w:val="28"/>
          <w:szCs w:val="28"/>
        </w:rPr>
        <w:t>-необоснованного исчисления стажа работы.</w:t>
      </w:r>
    </w:p>
    <w:p w14:paraId="3D19EF67" w14:textId="77777777" w:rsidR="00D34A02" w:rsidRPr="00D34A02" w:rsidRDefault="00D34A02" w:rsidP="006C012D">
      <w:pPr>
        <w:pStyle w:val="aa"/>
        <w:ind w:firstLine="709"/>
        <w:jc w:val="both"/>
        <w:rPr>
          <w:sz w:val="28"/>
          <w:szCs w:val="28"/>
        </w:rPr>
      </w:pPr>
      <w:r w:rsidRPr="00D34A02">
        <w:rPr>
          <w:sz w:val="28"/>
          <w:szCs w:val="28"/>
        </w:rPr>
        <w:t>5. В случае установления соответствующей комиссией необоснованного увеличения стажа работы комиссия принимает решение о пересчете стажа со дня обнаружения ошибки.</w:t>
      </w:r>
    </w:p>
    <w:p w14:paraId="27020807" w14:textId="77777777" w:rsidR="00D34A02" w:rsidRPr="00D34A02" w:rsidRDefault="00D34A02" w:rsidP="006C012D">
      <w:pPr>
        <w:pStyle w:val="aa"/>
        <w:ind w:firstLine="709"/>
        <w:jc w:val="both"/>
        <w:rPr>
          <w:sz w:val="28"/>
          <w:szCs w:val="28"/>
        </w:rPr>
      </w:pPr>
      <w:r w:rsidRPr="00D34A02">
        <w:rPr>
          <w:sz w:val="28"/>
          <w:szCs w:val="28"/>
        </w:rPr>
        <w:lastRenderedPageBreak/>
        <w:t>При установлении соответствующей комиссией необоснованного уменьшения стажа работы комиссия принимает решение о его пересчете со дня неправомерного (ошибочного) исчисления стажа.</w:t>
      </w:r>
    </w:p>
    <w:p w14:paraId="13FAC492" w14:textId="77777777" w:rsidR="00D34A02" w:rsidRPr="00D34A02" w:rsidRDefault="00D34A02" w:rsidP="006C012D">
      <w:pPr>
        <w:pStyle w:val="aa"/>
        <w:ind w:firstLine="709"/>
        <w:jc w:val="both"/>
        <w:rPr>
          <w:sz w:val="28"/>
          <w:szCs w:val="28"/>
        </w:rPr>
      </w:pPr>
      <w:r w:rsidRPr="00D34A02">
        <w:rPr>
          <w:sz w:val="28"/>
          <w:szCs w:val="28"/>
        </w:rPr>
        <w:t>Перерасчет размера ежемесячной надбавки за выслугу лет производится соответственно со дня обнаружения ошибки или со дня неправомерного исчисления стажа работы, но не более чем за три года до дня принятия комиссией решения об его увеличении.</w:t>
      </w:r>
    </w:p>
    <w:p w14:paraId="1653C838" w14:textId="77777777" w:rsidR="00D34A02" w:rsidRPr="00D34A02" w:rsidRDefault="00D34A02" w:rsidP="006C012D">
      <w:pPr>
        <w:pStyle w:val="aa"/>
        <w:ind w:firstLine="709"/>
        <w:jc w:val="both"/>
        <w:rPr>
          <w:sz w:val="28"/>
          <w:szCs w:val="28"/>
        </w:rPr>
      </w:pPr>
      <w:r w:rsidRPr="00D34A02">
        <w:rPr>
          <w:sz w:val="28"/>
          <w:szCs w:val="28"/>
        </w:rPr>
        <w:t xml:space="preserve">6. Споры, связанные с исчислением стажа работы работников, замещающих должности, не относящиеся к должностям муниципальной службы, и осуществляющих техническое обеспечение деятельности Администрации </w:t>
      </w:r>
      <w:r w:rsidR="00B875BB" w:rsidRPr="00B875BB">
        <w:rPr>
          <w:sz w:val="28"/>
          <w:szCs w:val="28"/>
        </w:rPr>
        <w:t>Новониколаевского сельского поселения</w:t>
      </w:r>
      <w:r w:rsidRPr="00D34A02">
        <w:rPr>
          <w:sz w:val="28"/>
          <w:szCs w:val="28"/>
        </w:rPr>
        <w:t>, рассматриваются в порядке, установленном законодательством Российской Федерации, законодательством Ростовской области, нормативно-правовыми актами Матвеево-Курганского района.</w:t>
      </w:r>
    </w:p>
    <w:p w14:paraId="2734C225" w14:textId="77777777" w:rsidR="00D34A02" w:rsidRPr="00D34A02" w:rsidRDefault="00D34A02" w:rsidP="006C012D">
      <w:pPr>
        <w:pStyle w:val="aa"/>
        <w:ind w:firstLine="709"/>
        <w:jc w:val="both"/>
        <w:rPr>
          <w:sz w:val="28"/>
          <w:szCs w:val="28"/>
        </w:rPr>
      </w:pPr>
      <w:r w:rsidRPr="00D34A02">
        <w:rPr>
          <w:sz w:val="28"/>
          <w:szCs w:val="28"/>
        </w:rPr>
        <w:t>7. В стаже работы сохраняются периоды работы (службы), которые были включены в установленном порядке в указанный стаж для выплаты надбавки к должностному окладу за выслугу лет до вступления в силу настоящего Порядка.</w:t>
      </w:r>
    </w:p>
    <w:p w14:paraId="2E08C8F4" w14:textId="77777777" w:rsidR="004F162C" w:rsidRPr="00D34A02" w:rsidRDefault="004F162C" w:rsidP="006C012D">
      <w:pPr>
        <w:spacing w:after="0" w:line="240" w:lineRule="auto"/>
        <w:ind w:firstLine="709"/>
        <w:jc w:val="both"/>
        <w:rPr>
          <w:rFonts w:ascii="Times New Roman" w:hAnsi="Times New Roman" w:cs="Times New Roman"/>
          <w:sz w:val="28"/>
          <w:szCs w:val="28"/>
        </w:rPr>
      </w:pPr>
    </w:p>
    <w:p w14:paraId="2212055F" w14:textId="77777777" w:rsidR="004F162C" w:rsidRPr="00D34A02" w:rsidRDefault="004F162C" w:rsidP="006C012D">
      <w:pPr>
        <w:spacing w:after="0" w:line="240" w:lineRule="auto"/>
        <w:ind w:firstLine="709"/>
        <w:jc w:val="both"/>
        <w:rPr>
          <w:rFonts w:ascii="Times New Roman" w:hAnsi="Times New Roman" w:cs="Times New Roman"/>
          <w:sz w:val="28"/>
          <w:szCs w:val="28"/>
        </w:rPr>
      </w:pPr>
    </w:p>
    <w:p w14:paraId="2864C0FD" w14:textId="77777777" w:rsidR="004F162C" w:rsidRPr="00D34A02" w:rsidRDefault="004F162C" w:rsidP="006C012D">
      <w:pPr>
        <w:spacing w:after="0" w:line="240" w:lineRule="auto"/>
        <w:ind w:firstLine="709"/>
        <w:jc w:val="both"/>
        <w:rPr>
          <w:rFonts w:ascii="Times New Roman" w:hAnsi="Times New Roman" w:cs="Times New Roman"/>
          <w:sz w:val="28"/>
          <w:szCs w:val="28"/>
        </w:rPr>
      </w:pPr>
    </w:p>
    <w:p w14:paraId="3C4C7B95" w14:textId="77777777" w:rsidR="004F162C" w:rsidRPr="00D34A02" w:rsidRDefault="004F162C" w:rsidP="00D34A02">
      <w:pPr>
        <w:spacing w:line="240" w:lineRule="auto"/>
        <w:ind w:firstLine="709"/>
        <w:jc w:val="both"/>
        <w:rPr>
          <w:rFonts w:ascii="Times New Roman" w:hAnsi="Times New Roman" w:cs="Times New Roman"/>
          <w:sz w:val="28"/>
          <w:szCs w:val="28"/>
        </w:rPr>
      </w:pPr>
    </w:p>
    <w:p w14:paraId="5D2DDC84" w14:textId="77777777" w:rsidR="004F162C" w:rsidRPr="00D34A02" w:rsidRDefault="004F162C" w:rsidP="00D34A02">
      <w:pPr>
        <w:spacing w:line="240" w:lineRule="auto"/>
        <w:ind w:firstLine="709"/>
        <w:jc w:val="both"/>
        <w:rPr>
          <w:rFonts w:ascii="Times New Roman" w:hAnsi="Times New Roman" w:cs="Times New Roman"/>
          <w:sz w:val="28"/>
          <w:szCs w:val="28"/>
        </w:rPr>
      </w:pPr>
    </w:p>
    <w:p w14:paraId="4371A88B" w14:textId="77777777" w:rsidR="004F162C" w:rsidRPr="00D34A02" w:rsidRDefault="004F162C" w:rsidP="00D34A02">
      <w:pPr>
        <w:spacing w:line="240" w:lineRule="auto"/>
        <w:ind w:firstLine="709"/>
        <w:jc w:val="both"/>
        <w:rPr>
          <w:rFonts w:ascii="Times New Roman" w:hAnsi="Times New Roman" w:cs="Times New Roman"/>
          <w:sz w:val="28"/>
          <w:szCs w:val="28"/>
        </w:rPr>
      </w:pPr>
    </w:p>
    <w:p w14:paraId="7A5BA83F" w14:textId="77777777" w:rsidR="004F162C" w:rsidRPr="00D34A02" w:rsidRDefault="004F162C" w:rsidP="00D34A02">
      <w:pPr>
        <w:spacing w:line="240" w:lineRule="auto"/>
        <w:ind w:firstLine="709"/>
        <w:jc w:val="both"/>
        <w:rPr>
          <w:rFonts w:ascii="Times New Roman" w:hAnsi="Times New Roman" w:cs="Times New Roman"/>
          <w:sz w:val="28"/>
          <w:szCs w:val="28"/>
        </w:rPr>
      </w:pPr>
    </w:p>
    <w:p w14:paraId="29526B3B" w14:textId="77777777" w:rsidR="004F162C" w:rsidRPr="00D34A02" w:rsidRDefault="004F162C" w:rsidP="00D34A02">
      <w:pPr>
        <w:spacing w:line="240" w:lineRule="auto"/>
        <w:ind w:firstLine="709"/>
        <w:jc w:val="both"/>
        <w:rPr>
          <w:rFonts w:ascii="Times New Roman" w:hAnsi="Times New Roman" w:cs="Times New Roman"/>
          <w:sz w:val="28"/>
          <w:szCs w:val="28"/>
        </w:rPr>
      </w:pPr>
    </w:p>
    <w:p w14:paraId="59E8711A" w14:textId="77777777" w:rsidR="004F162C" w:rsidRPr="00D34A02" w:rsidRDefault="004F162C" w:rsidP="00D34A02">
      <w:pPr>
        <w:spacing w:line="240" w:lineRule="auto"/>
        <w:ind w:firstLine="709"/>
        <w:jc w:val="both"/>
        <w:rPr>
          <w:rFonts w:ascii="Times New Roman" w:hAnsi="Times New Roman" w:cs="Times New Roman"/>
          <w:sz w:val="28"/>
          <w:szCs w:val="28"/>
        </w:rPr>
      </w:pPr>
    </w:p>
    <w:sectPr w:rsidR="004F162C" w:rsidRPr="00D34A02" w:rsidSect="00D46B06">
      <w:footerReference w:type="default" r:id="rId29"/>
      <w:pgSz w:w="11906" w:h="16838"/>
      <w:pgMar w:top="1134" w:right="851" w:bottom="568" w:left="1134" w:header="124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F8A31" w14:textId="77777777" w:rsidR="00E72269" w:rsidRDefault="00E72269" w:rsidP="0086620E">
      <w:pPr>
        <w:spacing w:after="0" w:line="240" w:lineRule="auto"/>
      </w:pPr>
      <w:r>
        <w:separator/>
      </w:r>
    </w:p>
  </w:endnote>
  <w:endnote w:type="continuationSeparator" w:id="0">
    <w:p w14:paraId="4808D4C9" w14:textId="77777777" w:rsidR="00E72269" w:rsidRDefault="00E72269" w:rsidP="00866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99853"/>
      <w:docPartObj>
        <w:docPartGallery w:val="Page Numbers (Bottom of Page)"/>
        <w:docPartUnique/>
      </w:docPartObj>
    </w:sdtPr>
    <w:sdtEndPr>
      <w:rPr>
        <w:rFonts w:ascii="Times New Roman" w:hAnsi="Times New Roman" w:cs="Times New Roman"/>
      </w:rPr>
    </w:sdtEndPr>
    <w:sdtContent>
      <w:p w14:paraId="62AC1115" w14:textId="77777777" w:rsidR="0086620E" w:rsidRPr="0086620E" w:rsidRDefault="00CA5951">
        <w:pPr>
          <w:pStyle w:val="a7"/>
          <w:jc w:val="right"/>
          <w:rPr>
            <w:rFonts w:ascii="Times New Roman" w:hAnsi="Times New Roman" w:cs="Times New Roman"/>
          </w:rPr>
        </w:pPr>
        <w:r w:rsidRPr="0086620E">
          <w:rPr>
            <w:rFonts w:ascii="Times New Roman" w:hAnsi="Times New Roman" w:cs="Times New Roman"/>
          </w:rPr>
          <w:fldChar w:fldCharType="begin"/>
        </w:r>
        <w:r w:rsidR="0086620E" w:rsidRPr="0086620E">
          <w:rPr>
            <w:rFonts w:ascii="Times New Roman" w:hAnsi="Times New Roman" w:cs="Times New Roman"/>
          </w:rPr>
          <w:instrText xml:space="preserve"> PAGE   \* MERGEFORMAT </w:instrText>
        </w:r>
        <w:r w:rsidRPr="0086620E">
          <w:rPr>
            <w:rFonts w:ascii="Times New Roman" w:hAnsi="Times New Roman" w:cs="Times New Roman"/>
          </w:rPr>
          <w:fldChar w:fldCharType="separate"/>
        </w:r>
        <w:r w:rsidR="00B875BB">
          <w:rPr>
            <w:rFonts w:ascii="Times New Roman" w:hAnsi="Times New Roman" w:cs="Times New Roman"/>
            <w:noProof/>
          </w:rPr>
          <w:t>17</w:t>
        </w:r>
        <w:r w:rsidRPr="0086620E">
          <w:rPr>
            <w:rFonts w:ascii="Times New Roman" w:hAnsi="Times New Roman" w:cs="Times New Roman"/>
          </w:rPr>
          <w:fldChar w:fldCharType="end"/>
        </w:r>
      </w:p>
    </w:sdtContent>
  </w:sdt>
  <w:p w14:paraId="7E1846FD" w14:textId="77777777" w:rsidR="0086620E" w:rsidRDefault="0086620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F867C" w14:textId="77777777" w:rsidR="00E72269" w:rsidRDefault="00E72269" w:rsidP="0086620E">
      <w:pPr>
        <w:spacing w:after="0" w:line="240" w:lineRule="auto"/>
      </w:pPr>
      <w:r>
        <w:separator/>
      </w:r>
    </w:p>
  </w:footnote>
  <w:footnote w:type="continuationSeparator" w:id="0">
    <w:p w14:paraId="3D2E9564" w14:textId="77777777" w:rsidR="00E72269" w:rsidRDefault="00E72269" w:rsidP="008662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746CB2"/>
    <w:multiLevelType w:val="hybridMultilevel"/>
    <w:tmpl w:val="8BD87B3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9412A89"/>
    <w:multiLevelType w:val="multilevel"/>
    <w:tmpl w:val="5E52EA3A"/>
    <w:lvl w:ilvl="0">
      <w:start w:val="1"/>
      <w:numFmt w:val="decimal"/>
      <w:lvlText w:val="%1."/>
      <w:lvlJc w:val="left"/>
      <w:pPr>
        <w:ind w:left="720" w:hanging="360"/>
      </w:pPr>
      <w:rPr>
        <w:rFonts w:hint="default"/>
      </w:rPr>
    </w:lvl>
    <w:lvl w:ilvl="1">
      <w:start w:val="4"/>
      <w:numFmt w:val="decimal"/>
      <w:isLgl/>
      <w:lvlText w:val="%1.%2."/>
      <w:lvlJc w:val="left"/>
      <w:pPr>
        <w:ind w:left="72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4817645E"/>
    <w:multiLevelType w:val="multilevel"/>
    <w:tmpl w:val="6AACBA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F050EF4"/>
    <w:multiLevelType w:val="hybridMultilevel"/>
    <w:tmpl w:val="EDCAEED6"/>
    <w:lvl w:ilvl="0" w:tplc="8C982AEC">
      <w:start w:val="2"/>
      <w:numFmt w:val="decimal"/>
      <w:lvlText w:val="%1)"/>
      <w:lvlJc w:val="left"/>
      <w:pPr>
        <w:ind w:left="786" w:hanging="360"/>
      </w:pPr>
      <w:rPr>
        <w:rFonts w:hint="default"/>
        <w:color w:val="00000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6100166E"/>
    <w:multiLevelType w:val="multilevel"/>
    <w:tmpl w:val="806C48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3DE"/>
    <w:rsid w:val="00027496"/>
    <w:rsid w:val="00053DC7"/>
    <w:rsid w:val="00056BC4"/>
    <w:rsid w:val="00073541"/>
    <w:rsid w:val="0008689C"/>
    <w:rsid w:val="000C2EB0"/>
    <w:rsid w:val="00100B61"/>
    <w:rsid w:val="00103BF3"/>
    <w:rsid w:val="00121E39"/>
    <w:rsid w:val="001813DE"/>
    <w:rsid w:val="00186086"/>
    <w:rsid w:val="001A5E55"/>
    <w:rsid w:val="001F04B2"/>
    <w:rsid w:val="001F130F"/>
    <w:rsid w:val="001F3284"/>
    <w:rsid w:val="00272054"/>
    <w:rsid w:val="00272A35"/>
    <w:rsid w:val="00276DDC"/>
    <w:rsid w:val="00290A17"/>
    <w:rsid w:val="00296009"/>
    <w:rsid w:val="002F599D"/>
    <w:rsid w:val="002F6BDE"/>
    <w:rsid w:val="00305E4A"/>
    <w:rsid w:val="003400F5"/>
    <w:rsid w:val="00350428"/>
    <w:rsid w:val="00390034"/>
    <w:rsid w:val="00390A0C"/>
    <w:rsid w:val="003A4216"/>
    <w:rsid w:val="003F7CEB"/>
    <w:rsid w:val="0041553B"/>
    <w:rsid w:val="004201A5"/>
    <w:rsid w:val="004320F9"/>
    <w:rsid w:val="00435B45"/>
    <w:rsid w:val="00441997"/>
    <w:rsid w:val="004446A7"/>
    <w:rsid w:val="004721DA"/>
    <w:rsid w:val="004C473D"/>
    <w:rsid w:val="004D505B"/>
    <w:rsid w:val="004F162C"/>
    <w:rsid w:val="004F1BE2"/>
    <w:rsid w:val="00526520"/>
    <w:rsid w:val="00531248"/>
    <w:rsid w:val="00591E0D"/>
    <w:rsid w:val="005A1201"/>
    <w:rsid w:val="005B5301"/>
    <w:rsid w:val="005D3C9B"/>
    <w:rsid w:val="005E6651"/>
    <w:rsid w:val="005F279D"/>
    <w:rsid w:val="006352BC"/>
    <w:rsid w:val="00687B22"/>
    <w:rsid w:val="006A7085"/>
    <w:rsid w:val="006B58C6"/>
    <w:rsid w:val="006C012D"/>
    <w:rsid w:val="006D461C"/>
    <w:rsid w:val="006D6FB7"/>
    <w:rsid w:val="006F6ABD"/>
    <w:rsid w:val="006F6B48"/>
    <w:rsid w:val="006F7A59"/>
    <w:rsid w:val="0070181D"/>
    <w:rsid w:val="007275E9"/>
    <w:rsid w:val="00730EAB"/>
    <w:rsid w:val="007707F8"/>
    <w:rsid w:val="007A0943"/>
    <w:rsid w:val="007C6A8A"/>
    <w:rsid w:val="007E1C0C"/>
    <w:rsid w:val="00826DFD"/>
    <w:rsid w:val="008424D1"/>
    <w:rsid w:val="00864E55"/>
    <w:rsid w:val="0086620E"/>
    <w:rsid w:val="00875100"/>
    <w:rsid w:val="008B4BAA"/>
    <w:rsid w:val="008C7128"/>
    <w:rsid w:val="008D40B3"/>
    <w:rsid w:val="008E6B23"/>
    <w:rsid w:val="00923483"/>
    <w:rsid w:val="00927E93"/>
    <w:rsid w:val="00934185"/>
    <w:rsid w:val="0093556A"/>
    <w:rsid w:val="00952638"/>
    <w:rsid w:val="00953D48"/>
    <w:rsid w:val="009732CB"/>
    <w:rsid w:val="009813F1"/>
    <w:rsid w:val="0098450C"/>
    <w:rsid w:val="009B6A11"/>
    <w:rsid w:val="009B76A4"/>
    <w:rsid w:val="009F7385"/>
    <w:rsid w:val="009F7A30"/>
    <w:rsid w:val="00A052D8"/>
    <w:rsid w:val="00A457A8"/>
    <w:rsid w:val="00A50417"/>
    <w:rsid w:val="00AA18D0"/>
    <w:rsid w:val="00AC54B8"/>
    <w:rsid w:val="00B54233"/>
    <w:rsid w:val="00B56D10"/>
    <w:rsid w:val="00B875BB"/>
    <w:rsid w:val="00C03358"/>
    <w:rsid w:val="00C1259F"/>
    <w:rsid w:val="00C1497D"/>
    <w:rsid w:val="00C168E1"/>
    <w:rsid w:val="00C23A9C"/>
    <w:rsid w:val="00C302E7"/>
    <w:rsid w:val="00C85707"/>
    <w:rsid w:val="00CA08FA"/>
    <w:rsid w:val="00CA5175"/>
    <w:rsid w:val="00CA5951"/>
    <w:rsid w:val="00CC0301"/>
    <w:rsid w:val="00CC71F0"/>
    <w:rsid w:val="00D05928"/>
    <w:rsid w:val="00D34A02"/>
    <w:rsid w:val="00D46B06"/>
    <w:rsid w:val="00DC5C3F"/>
    <w:rsid w:val="00DF2B0F"/>
    <w:rsid w:val="00E02D1D"/>
    <w:rsid w:val="00E412D4"/>
    <w:rsid w:val="00E41728"/>
    <w:rsid w:val="00E65F13"/>
    <w:rsid w:val="00E72269"/>
    <w:rsid w:val="00EB6C17"/>
    <w:rsid w:val="00ED1151"/>
    <w:rsid w:val="00EF7D5D"/>
    <w:rsid w:val="00F27C63"/>
    <w:rsid w:val="00F323A3"/>
    <w:rsid w:val="00F35847"/>
    <w:rsid w:val="00F45657"/>
    <w:rsid w:val="00F52118"/>
    <w:rsid w:val="00F54EBF"/>
    <w:rsid w:val="00F6174B"/>
    <w:rsid w:val="00F641E8"/>
    <w:rsid w:val="00F8359A"/>
    <w:rsid w:val="00FC3E83"/>
    <w:rsid w:val="00FF6F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EB54C"/>
  <w15:docId w15:val="{1B9507CD-A683-42ED-A327-25F61881B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53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813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813DE"/>
    <w:rPr>
      <w:rFonts w:ascii="Tahoma" w:hAnsi="Tahoma" w:cs="Tahoma"/>
      <w:sz w:val="16"/>
      <w:szCs w:val="16"/>
    </w:rPr>
  </w:style>
  <w:style w:type="paragraph" w:styleId="a5">
    <w:name w:val="header"/>
    <w:basedOn w:val="a"/>
    <w:link w:val="a6"/>
    <w:uiPriority w:val="99"/>
    <w:semiHidden/>
    <w:unhideWhenUsed/>
    <w:rsid w:val="0086620E"/>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86620E"/>
  </w:style>
  <w:style w:type="paragraph" w:styleId="a7">
    <w:name w:val="footer"/>
    <w:basedOn w:val="a"/>
    <w:link w:val="a8"/>
    <w:uiPriority w:val="99"/>
    <w:unhideWhenUsed/>
    <w:rsid w:val="0086620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6620E"/>
  </w:style>
  <w:style w:type="paragraph" w:customStyle="1" w:styleId="ConsPlusNormal">
    <w:name w:val="ConsPlusNormal"/>
    <w:uiPriority w:val="99"/>
    <w:rsid w:val="00D34A02"/>
    <w:pPr>
      <w:widowControl w:val="0"/>
      <w:autoSpaceDE w:val="0"/>
      <w:autoSpaceDN w:val="0"/>
      <w:spacing w:after="0" w:line="240" w:lineRule="auto"/>
      <w:ind w:firstLine="720"/>
    </w:pPr>
    <w:rPr>
      <w:rFonts w:ascii="Arial" w:eastAsia="Times New Roman" w:hAnsi="Arial" w:cs="Arial"/>
      <w:sz w:val="20"/>
      <w:szCs w:val="20"/>
    </w:rPr>
  </w:style>
  <w:style w:type="paragraph" w:customStyle="1" w:styleId="ConsPlusNonformat">
    <w:name w:val="ConsPlusNonformat"/>
    <w:rsid w:val="00D34A02"/>
    <w:pPr>
      <w:widowControl w:val="0"/>
      <w:autoSpaceDE w:val="0"/>
      <w:autoSpaceDN w:val="0"/>
      <w:spacing w:after="0" w:line="240" w:lineRule="auto"/>
    </w:pPr>
    <w:rPr>
      <w:rFonts w:ascii="Courier New" w:eastAsia="Times New Roman" w:hAnsi="Courier New" w:cs="Courier New"/>
      <w:sz w:val="20"/>
      <w:szCs w:val="20"/>
    </w:rPr>
  </w:style>
  <w:style w:type="character" w:customStyle="1" w:styleId="a9">
    <w:name w:val="Основной текст_"/>
    <w:link w:val="3"/>
    <w:rsid w:val="00D34A02"/>
    <w:rPr>
      <w:sz w:val="26"/>
      <w:szCs w:val="26"/>
      <w:shd w:val="clear" w:color="auto" w:fill="FFFFFF"/>
    </w:rPr>
  </w:style>
  <w:style w:type="paragraph" w:customStyle="1" w:styleId="3">
    <w:name w:val="Основной текст3"/>
    <w:basedOn w:val="a"/>
    <w:link w:val="a9"/>
    <w:rsid w:val="00D34A02"/>
    <w:pPr>
      <w:widowControl w:val="0"/>
      <w:shd w:val="clear" w:color="auto" w:fill="FFFFFF"/>
      <w:spacing w:before="420" w:after="300" w:line="322" w:lineRule="exact"/>
      <w:ind w:hanging="360"/>
      <w:jc w:val="center"/>
    </w:pPr>
    <w:rPr>
      <w:sz w:val="26"/>
      <w:szCs w:val="26"/>
    </w:rPr>
  </w:style>
  <w:style w:type="character" w:customStyle="1" w:styleId="2">
    <w:name w:val="Основной текст (2)_"/>
    <w:link w:val="20"/>
    <w:rsid w:val="00D34A02"/>
    <w:rPr>
      <w:b/>
      <w:bCs/>
      <w:spacing w:val="-1"/>
      <w:sz w:val="26"/>
      <w:szCs w:val="26"/>
      <w:shd w:val="clear" w:color="auto" w:fill="FFFFFF"/>
    </w:rPr>
  </w:style>
  <w:style w:type="character" w:customStyle="1" w:styleId="20pt">
    <w:name w:val="Основной текст (2) + Не полужирный;Интервал 0 pt"/>
    <w:rsid w:val="00D34A02"/>
    <w:rPr>
      <w:rFonts w:ascii="Times New Roman" w:eastAsia="Times New Roman" w:hAnsi="Times New Roman" w:cs="Times New Roman"/>
      <w:b/>
      <w:bCs/>
      <w:color w:val="000000"/>
      <w:spacing w:val="0"/>
      <w:w w:val="100"/>
      <w:position w:val="0"/>
      <w:sz w:val="26"/>
      <w:szCs w:val="26"/>
      <w:shd w:val="clear" w:color="auto" w:fill="FFFFFF"/>
      <w:lang w:val="ru-RU"/>
    </w:rPr>
  </w:style>
  <w:style w:type="paragraph" w:customStyle="1" w:styleId="20">
    <w:name w:val="Основной текст (2)"/>
    <w:basedOn w:val="a"/>
    <w:link w:val="2"/>
    <w:rsid w:val="00D34A02"/>
    <w:pPr>
      <w:widowControl w:val="0"/>
      <w:shd w:val="clear" w:color="auto" w:fill="FFFFFF"/>
      <w:spacing w:after="300" w:line="322" w:lineRule="exact"/>
      <w:jc w:val="center"/>
    </w:pPr>
    <w:rPr>
      <w:b/>
      <w:bCs/>
      <w:spacing w:val="-1"/>
      <w:sz w:val="26"/>
      <w:szCs w:val="26"/>
    </w:rPr>
  </w:style>
  <w:style w:type="character" w:customStyle="1" w:styleId="1">
    <w:name w:val="Заголовок №1_"/>
    <w:link w:val="10"/>
    <w:rsid w:val="00D34A02"/>
    <w:rPr>
      <w:b/>
      <w:bCs/>
      <w:spacing w:val="-1"/>
      <w:sz w:val="26"/>
      <w:szCs w:val="26"/>
      <w:shd w:val="clear" w:color="auto" w:fill="FFFFFF"/>
    </w:rPr>
  </w:style>
  <w:style w:type="character" w:customStyle="1" w:styleId="10pt">
    <w:name w:val="Заголовок №1 + Не полужирный;Интервал 0 pt"/>
    <w:rsid w:val="00D34A02"/>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paragraph" w:customStyle="1" w:styleId="10">
    <w:name w:val="Заголовок №1"/>
    <w:basedOn w:val="a"/>
    <w:link w:val="1"/>
    <w:rsid w:val="00D34A02"/>
    <w:pPr>
      <w:widowControl w:val="0"/>
      <w:shd w:val="clear" w:color="auto" w:fill="FFFFFF"/>
      <w:spacing w:before="240" w:after="240" w:line="331" w:lineRule="exact"/>
      <w:ind w:firstLine="880"/>
      <w:jc w:val="both"/>
      <w:outlineLvl w:val="0"/>
    </w:pPr>
    <w:rPr>
      <w:b/>
      <w:bCs/>
      <w:spacing w:val="-1"/>
      <w:sz w:val="26"/>
      <w:szCs w:val="26"/>
    </w:rPr>
  </w:style>
  <w:style w:type="character" w:customStyle="1" w:styleId="21">
    <w:name w:val="Основной текст2"/>
    <w:rsid w:val="00D34A02"/>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rPr>
  </w:style>
  <w:style w:type="paragraph" w:styleId="aa">
    <w:name w:val="No Spacing"/>
    <w:uiPriority w:val="1"/>
    <w:qFormat/>
    <w:rsid w:val="00D34A02"/>
    <w:pPr>
      <w:spacing w:after="0" w:line="240" w:lineRule="auto"/>
    </w:pPr>
    <w:rPr>
      <w:rFonts w:ascii="Times New Roman" w:eastAsia="Times New Roman" w:hAnsi="Times New Roman" w:cs="Times New Roman"/>
      <w:sz w:val="24"/>
      <w:szCs w:val="24"/>
    </w:rPr>
  </w:style>
  <w:style w:type="character" w:customStyle="1" w:styleId="ab">
    <w:name w:val="Гипертекстовая ссылка"/>
    <w:uiPriority w:val="99"/>
    <w:rsid w:val="00D34A02"/>
    <w:rPr>
      <w:color w:val="106BBE"/>
    </w:rPr>
  </w:style>
  <w:style w:type="paragraph" w:customStyle="1" w:styleId="Default">
    <w:name w:val="Default"/>
    <w:rsid w:val="00D34A02"/>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9922815">
      <w:bodyDiv w:val="1"/>
      <w:marLeft w:val="0"/>
      <w:marRight w:val="0"/>
      <w:marTop w:val="0"/>
      <w:marBottom w:val="0"/>
      <w:divBdr>
        <w:top w:val="none" w:sz="0" w:space="0" w:color="auto"/>
        <w:left w:val="none" w:sz="0" w:space="0" w:color="auto"/>
        <w:bottom w:val="none" w:sz="0" w:space="0" w:color="auto"/>
        <w:right w:val="none" w:sz="0" w:space="0" w:color="auto"/>
      </w:divBdr>
    </w:div>
    <w:div w:id="992682822">
      <w:bodyDiv w:val="1"/>
      <w:marLeft w:val="0"/>
      <w:marRight w:val="0"/>
      <w:marTop w:val="0"/>
      <w:marBottom w:val="0"/>
      <w:divBdr>
        <w:top w:val="none" w:sz="0" w:space="0" w:color="auto"/>
        <w:left w:val="none" w:sz="0" w:space="0" w:color="auto"/>
        <w:bottom w:val="none" w:sz="0" w:space="0" w:color="auto"/>
        <w:right w:val="none" w:sz="0" w:space="0" w:color="auto"/>
      </w:divBdr>
    </w:div>
    <w:div w:id="1430662960">
      <w:bodyDiv w:val="1"/>
      <w:marLeft w:val="0"/>
      <w:marRight w:val="0"/>
      <w:marTop w:val="0"/>
      <w:marBottom w:val="0"/>
      <w:divBdr>
        <w:top w:val="none" w:sz="0" w:space="0" w:color="auto"/>
        <w:left w:val="none" w:sz="0" w:space="0" w:color="auto"/>
        <w:bottom w:val="none" w:sz="0" w:space="0" w:color="auto"/>
        <w:right w:val="none" w:sz="0" w:space="0" w:color="auto"/>
      </w:divBdr>
    </w:div>
    <w:div w:id="1763454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89039.0" TargetMode="External"/><Relationship Id="rId13" Type="http://schemas.openxmlformats.org/officeDocument/2006/relationships/hyperlink" Target="garantF1://12081539.0" TargetMode="External"/><Relationship Id="rId18" Type="http://schemas.openxmlformats.org/officeDocument/2006/relationships/hyperlink" Target="garantF1://10003572.0" TargetMode="External"/><Relationship Id="rId26" Type="http://schemas.openxmlformats.org/officeDocument/2006/relationships/hyperlink" Target="garantF1://10005872.0" TargetMode="External"/><Relationship Id="rId3" Type="http://schemas.openxmlformats.org/officeDocument/2006/relationships/settings" Target="settings.xml"/><Relationship Id="rId21" Type="http://schemas.openxmlformats.org/officeDocument/2006/relationships/hyperlink" Target="garantF1://10003580.4444" TargetMode="External"/><Relationship Id="rId7" Type="http://schemas.openxmlformats.org/officeDocument/2006/relationships/hyperlink" Target="garantF1://89039.1000" TargetMode="External"/><Relationship Id="rId12" Type="http://schemas.openxmlformats.org/officeDocument/2006/relationships/hyperlink" Target="garantF1://10064358.0" TargetMode="External"/><Relationship Id="rId17" Type="http://schemas.openxmlformats.org/officeDocument/2006/relationships/hyperlink" Target="garantF1://10003572.1000" TargetMode="External"/><Relationship Id="rId25" Type="http://schemas.openxmlformats.org/officeDocument/2006/relationships/hyperlink" Target="garantF1://98888.7" TargetMode="External"/><Relationship Id="rId2" Type="http://schemas.openxmlformats.org/officeDocument/2006/relationships/styles" Target="styles.xml"/><Relationship Id="rId16" Type="http://schemas.openxmlformats.org/officeDocument/2006/relationships/hyperlink" Target="garantF1://12023122.0" TargetMode="External"/><Relationship Id="rId20" Type="http://schemas.openxmlformats.org/officeDocument/2006/relationships/hyperlink" Target="garantF1://10003580.0"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0003580.4444" TargetMode="External"/><Relationship Id="rId24" Type="http://schemas.openxmlformats.org/officeDocument/2006/relationships/hyperlink" Target="garantF1://12023122.0" TargetMode="External"/><Relationship Id="rId5" Type="http://schemas.openxmlformats.org/officeDocument/2006/relationships/footnotes" Target="footnotes.xml"/><Relationship Id="rId15" Type="http://schemas.openxmlformats.org/officeDocument/2006/relationships/hyperlink" Target="garantF1://11800786.0" TargetMode="External"/><Relationship Id="rId23" Type="http://schemas.openxmlformats.org/officeDocument/2006/relationships/hyperlink" Target="garantF1://12061133.0" TargetMode="External"/><Relationship Id="rId28" Type="http://schemas.openxmlformats.org/officeDocument/2006/relationships/hyperlink" Target="garantF1://1449448.6" TargetMode="External"/><Relationship Id="rId10" Type="http://schemas.openxmlformats.org/officeDocument/2006/relationships/hyperlink" Target="garantF1://10003580.0" TargetMode="External"/><Relationship Id="rId19" Type="http://schemas.openxmlformats.org/officeDocument/2006/relationships/hyperlink" Target="garantF1://10003580.4444"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garantF1://10003580.4444" TargetMode="External"/><Relationship Id="rId14" Type="http://schemas.openxmlformats.org/officeDocument/2006/relationships/hyperlink" Target="garantF1://257.200" TargetMode="External"/><Relationship Id="rId22" Type="http://schemas.openxmlformats.org/officeDocument/2006/relationships/hyperlink" Target="garantF1://10003580.4444" TargetMode="External"/><Relationship Id="rId27" Type="http://schemas.openxmlformats.org/officeDocument/2006/relationships/hyperlink" Target="garantF1://12061133.0"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5386</Words>
  <Characters>30702</Characters>
  <Application>Microsoft Office Word</Application>
  <DocSecurity>0</DocSecurity>
  <Lines>255</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User</cp:lastModifiedBy>
  <cp:revision>2</cp:revision>
  <cp:lastPrinted>2023-07-10T13:11:00Z</cp:lastPrinted>
  <dcterms:created xsi:type="dcterms:W3CDTF">2025-03-31T06:42:00Z</dcterms:created>
  <dcterms:modified xsi:type="dcterms:W3CDTF">2025-03-31T06:42:00Z</dcterms:modified>
</cp:coreProperties>
</file>