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1F9" w:rsidRPr="000B01F9" w:rsidRDefault="000B01F9" w:rsidP="000B01F9">
      <w:pPr>
        <w:jc w:val="center"/>
        <w:rPr>
          <w:b/>
        </w:rPr>
      </w:pPr>
      <w:r w:rsidRPr="000B01F9">
        <w:rPr>
          <w:b/>
        </w:rPr>
        <w:t xml:space="preserve">Ростовская художница Ксения Дроздова победила в </w:t>
      </w:r>
      <w:proofErr w:type="gramStart"/>
      <w:r w:rsidRPr="000B01F9">
        <w:rPr>
          <w:b/>
        </w:rPr>
        <w:t>донском</w:t>
      </w:r>
      <w:proofErr w:type="gramEnd"/>
      <w:r w:rsidRPr="000B01F9">
        <w:rPr>
          <w:b/>
        </w:rPr>
        <w:t xml:space="preserve"> </w:t>
      </w:r>
      <w:proofErr w:type="spellStart"/>
      <w:r w:rsidRPr="000B01F9">
        <w:rPr>
          <w:b/>
        </w:rPr>
        <w:t>телепроекте</w:t>
      </w:r>
      <w:proofErr w:type="spellEnd"/>
      <w:r w:rsidRPr="000B01F9">
        <w:rPr>
          <w:b/>
        </w:rPr>
        <w:t xml:space="preserve"> «Мой бизнес. </w:t>
      </w:r>
      <w:proofErr w:type="spellStart"/>
      <w:r w:rsidRPr="000B01F9">
        <w:rPr>
          <w:b/>
        </w:rPr>
        <w:t>Самозанятые</w:t>
      </w:r>
      <w:proofErr w:type="spellEnd"/>
      <w:r w:rsidRPr="000B01F9">
        <w:rPr>
          <w:b/>
        </w:rPr>
        <w:t xml:space="preserve"> 5.0»</w:t>
      </w:r>
    </w:p>
    <w:p w:rsidR="000B01F9" w:rsidRDefault="000B01F9" w:rsidP="000B01F9">
      <w:proofErr w:type="gramStart"/>
      <w:r>
        <w:t>Юбилейное</w:t>
      </w:r>
      <w:proofErr w:type="gramEnd"/>
      <w:r>
        <w:t xml:space="preserve"> </w:t>
      </w:r>
      <w:proofErr w:type="spellStart"/>
      <w:r>
        <w:t>реалити-шоу</w:t>
      </w:r>
      <w:proofErr w:type="spellEnd"/>
      <w:r>
        <w:t xml:space="preserve"> «Мой бизнес. </w:t>
      </w:r>
      <w:proofErr w:type="spellStart"/>
      <w:r>
        <w:t>Самозанятые</w:t>
      </w:r>
      <w:proofErr w:type="spellEnd"/>
      <w:r>
        <w:t xml:space="preserve"> 5.0» в этом году посвящено созданию, упаковке и продвижению брендов. Двести тысяч рублей мастер </w:t>
      </w:r>
      <w:proofErr w:type="spellStart"/>
      <w:r>
        <w:t>парейдолических</w:t>
      </w:r>
      <w:proofErr w:type="spellEnd"/>
      <w:r>
        <w:t xml:space="preserve"> иллюзий Ксюша </w:t>
      </w:r>
      <w:proofErr w:type="spellStart"/>
      <w:r>
        <w:t>Че</w:t>
      </w:r>
      <w:proofErr w:type="spellEnd"/>
      <w:r>
        <w:t xml:space="preserve"> – это творческий псевдоним Ксении Дроздовой – направит на развитие своего проекта. Источником вдохновения и </w:t>
      </w:r>
      <w:proofErr w:type="spellStart"/>
      <w:r>
        <w:t>креативных</w:t>
      </w:r>
      <w:proofErr w:type="spellEnd"/>
      <w:r>
        <w:t xml:space="preserve"> решений для ростовской художницы стала </w:t>
      </w:r>
      <w:proofErr w:type="spellStart"/>
      <w:r>
        <w:t>парейдолия</w:t>
      </w:r>
      <w:proofErr w:type="spellEnd"/>
      <w:r>
        <w:t xml:space="preserve"> — это разновидность зрительных иллюзий, при которой в абстрактных объектах или узорах человек видит лица и фигуры. </w:t>
      </w:r>
    </w:p>
    <w:p w:rsidR="000B01F9" w:rsidRDefault="000B01F9" w:rsidP="000B01F9">
      <w:r w:rsidRPr="000B01F9">
        <w:rPr>
          <w:i/>
        </w:rPr>
        <w:t xml:space="preserve">— Когда я пришла в </w:t>
      </w:r>
      <w:proofErr w:type="spellStart"/>
      <w:r w:rsidRPr="000B01F9">
        <w:rPr>
          <w:i/>
        </w:rPr>
        <w:t>реалити</w:t>
      </w:r>
      <w:proofErr w:type="spellEnd"/>
      <w:r w:rsidRPr="000B01F9">
        <w:rPr>
          <w:i/>
        </w:rPr>
        <w:t xml:space="preserve">, у меня не было никакой стратегии продвижения своего бизнеса. Я создавала картины и не понимала, как их продавать. Сейчас я знаю, как намечать результат и идти к нему. Мне нужно увеличивать присутствие в Ростове. Для расширения сообщества планирую устраивать </w:t>
      </w:r>
      <w:proofErr w:type="spellStart"/>
      <w:proofErr w:type="gramStart"/>
      <w:r w:rsidRPr="000B01F9">
        <w:rPr>
          <w:i/>
        </w:rPr>
        <w:t>артист-токи</w:t>
      </w:r>
      <w:proofErr w:type="spellEnd"/>
      <w:proofErr w:type="gramEnd"/>
      <w:r w:rsidRPr="000B01F9">
        <w:rPr>
          <w:i/>
        </w:rPr>
        <w:t xml:space="preserve"> – это беседы с художником, этим же займусь и в </w:t>
      </w:r>
      <w:proofErr w:type="spellStart"/>
      <w:r w:rsidRPr="000B01F9">
        <w:rPr>
          <w:i/>
        </w:rPr>
        <w:t>соцсетях</w:t>
      </w:r>
      <w:proofErr w:type="spellEnd"/>
      <w:r w:rsidRPr="000B01F9">
        <w:rPr>
          <w:i/>
        </w:rPr>
        <w:t xml:space="preserve">. Мой творческий путь после обучения у экспертов изменится: сначала буду готовить проекты выставок и уже к ним создавать серии картин, подбирать выставочное пространство и оформлять его под концепцию проекта. 200 тысяч потрачу на продвижение: мне нужен планшет, чтобы создавать макеты и цифровой </w:t>
      </w:r>
      <w:proofErr w:type="spellStart"/>
      <w:r w:rsidRPr="000B01F9">
        <w:rPr>
          <w:i/>
        </w:rPr>
        <w:t>контент</w:t>
      </w:r>
      <w:proofErr w:type="spellEnd"/>
      <w:r w:rsidRPr="000B01F9">
        <w:rPr>
          <w:i/>
        </w:rPr>
        <w:t xml:space="preserve">. Также планирую напечатать сувенирную продукцию, </w:t>
      </w:r>
      <w:proofErr w:type="spellStart"/>
      <w:r w:rsidRPr="000B01F9">
        <w:rPr>
          <w:i/>
        </w:rPr>
        <w:t>мерч</w:t>
      </w:r>
      <w:proofErr w:type="spellEnd"/>
      <w:r w:rsidRPr="000B01F9">
        <w:rPr>
          <w:i/>
        </w:rPr>
        <w:t>, которые будут «отсылать» к моему творчеству,</w:t>
      </w:r>
      <w:r>
        <w:t xml:space="preserve"> – поделилась Ксения Дроздова. </w:t>
      </w:r>
    </w:p>
    <w:p w:rsidR="000B01F9" w:rsidRDefault="000B01F9" w:rsidP="000B01F9">
      <w:r>
        <w:t xml:space="preserve">В десяти выпусках пятого сезона </w:t>
      </w:r>
      <w:proofErr w:type="spellStart"/>
      <w:r>
        <w:t>реалити</w:t>
      </w:r>
      <w:proofErr w:type="spellEnd"/>
      <w:r>
        <w:t xml:space="preserve"> показана лишь малая часть той колоссальной работы по трансформации бизнеса, которую проделывают участники проекта под руководством экспертов. Более 250 претендентов в этом году подали заявки на участие, двухэтапный отбор прошло всего десять из них – а это 25 человек на место. В состав жюри </w:t>
      </w:r>
      <w:proofErr w:type="spellStart"/>
      <w:r>
        <w:t>телепроекта</w:t>
      </w:r>
      <w:proofErr w:type="spellEnd"/>
      <w:r>
        <w:t xml:space="preserve"> вошли Сергей Кононенко, заместитель министра экономического развития Ростовской области, Яна Куринова, директор АНО МФК «РРАПП», Наталья </w:t>
      </w:r>
      <w:proofErr w:type="spellStart"/>
      <w:r>
        <w:t>Вовченко</w:t>
      </w:r>
      <w:proofErr w:type="spellEnd"/>
      <w:r>
        <w:t xml:space="preserve">, проректор по научной работе и инновациям РГЭУ (РИНХ), Анна Пивоварова, общественный деятель, автор бренда одежды про Ростов «Аннушка», Артём </w:t>
      </w:r>
      <w:proofErr w:type="spellStart"/>
      <w:r>
        <w:t>Балтаджиев</w:t>
      </w:r>
      <w:proofErr w:type="spellEnd"/>
      <w:r>
        <w:t xml:space="preserve">, управляющий партнёр ГК «Май». Члены экспертной комиссии дали обратную связь финалистам, проанализировали проделанную в проекте работу, выразили слова поддержки каждому </w:t>
      </w:r>
      <w:proofErr w:type="spellStart"/>
      <w:r>
        <w:t>самозанятому</w:t>
      </w:r>
      <w:proofErr w:type="spellEnd"/>
      <w:r>
        <w:t xml:space="preserve">. </w:t>
      </w:r>
    </w:p>
    <w:p w:rsidR="000B01F9" w:rsidRDefault="000B01F9" w:rsidP="000B01F9">
      <w:r w:rsidRPr="000B01F9">
        <w:rPr>
          <w:i/>
        </w:rPr>
        <w:t xml:space="preserve">— Юбилейный </w:t>
      </w:r>
      <w:proofErr w:type="spellStart"/>
      <w:r w:rsidRPr="000B01F9">
        <w:rPr>
          <w:i/>
        </w:rPr>
        <w:t>телепроект</w:t>
      </w:r>
      <w:proofErr w:type="spellEnd"/>
      <w:r w:rsidRPr="000B01F9">
        <w:rPr>
          <w:i/>
        </w:rPr>
        <w:t xml:space="preserve"> «Мой бизнес. </w:t>
      </w:r>
      <w:proofErr w:type="spellStart"/>
      <w:r w:rsidRPr="000B01F9">
        <w:rPr>
          <w:i/>
        </w:rPr>
        <w:t>Самозанятые</w:t>
      </w:r>
      <w:proofErr w:type="spellEnd"/>
      <w:r w:rsidRPr="000B01F9">
        <w:rPr>
          <w:i/>
        </w:rPr>
        <w:t xml:space="preserve"> 5.0» показал, насколько донской регион богат на уникальный малый бизнес с огромным </w:t>
      </w:r>
      <w:r w:rsidRPr="000B01F9">
        <w:rPr>
          <w:i/>
        </w:rPr>
        <w:lastRenderedPageBreak/>
        <w:t xml:space="preserve">потенциалом. В Ростовской области уже более 335 тысяч </w:t>
      </w:r>
      <w:proofErr w:type="spellStart"/>
      <w:r w:rsidRPr="000B01F9">
        <w:rPr>
          <w:i/>
        </w:rPr>
        <w:t>самозанятых</w:t>
      </w:r>
      <w:proofErr w:type="spellEnd"/>
      <w:r w:rsidRPr="000B01F9">
        <w:rPr>
          <w:i/>
        </w:rPr>
        <w:t xml:space="preserve">. Выросло не только число, но и профессионализм </w:t>
      </w:r>
      <w:proofErr w:type="spellStart"/>
      <w:r w:rsidRPr="000B01F9">
        <w:rPr>
          <w:i/>
        </w:rPr>
        <w:t>самозанятых</w:t>
      </w:r>
      <w:proofErr w:type="spellEnd"/>
      <w:r w:rsidRPr="000B01F9">
        <w:rPr>
          <w:i/>
        </w:rPr>
        <w:t xml:space="preserve">, их осознанность, </w:t>
      </w:r>
      <w:proofErr w:type="gramStart"/>
      <w:r w:rsidRPr="000B01F9">
        <w:rPr>
          <w:i/>
        </w:rPr>
        <w:t>ответственность</w:t>
      </w:r>
      <w:proofErr w:type="gramEnd"/>
      <w:r w:rsidRPr="000B01F9">
        <w:rPr>
          <w:i/>
        </w:rPr>
        <w:t xml:space="preserve"> как перед клиентом, так и перед государством. Уверен, что участие в </w:t>
      </w:r>
      <w:proofErr w:type="spellStart"/>
      <w:r w:rsidRPr="000B01F9">
        <w:rPr>
          <w:i/>
        </w:rPr>
        <w:t>телепроекте</w:t>
      </w:r>
      <w:proofErr w:type="spellEnd"/>
      <w:r w:rsidRPr="000B01F9">
        <w:rPr>
          <w:i/>
        </w:rPr>
        <w:t xml:space="preserve"> вызовет желание масштабироваться, сделать решительный шаг в сторону открытия ИП и далее. А государство поможет на разных этапах становления, ведь развитие локальных торговых марок – задача федерального уровня,</w:t>
      </w:r>
      <w:r>
        <w:t xml:space="preserve"> — отметил министр экономического развития Ростовской области Максим </w:t>
      </w:r>
      <w:proofErr w:type="spellStart"/>
      <w:r>
        <w:t>Папушенко</w:t>
      </w:r>
      <w:proofErr w:type="spellEnd"/>
      <w:r>
        <w:t xml:space="preserve">. </w:t>
      </w:r>
    </w:p>
    <w:p w:rsidR="000B01F9" w:rsidRDefault="000B01F9" w:rsidP="000B01F9">
      <w:r>
        <w:t xml:space="preserve">Министр напомнил, что в Ростовской области по поручению губернатора запущена и реализуется программа поддержки и продвижения местных брендов с 2024 по 2030 годы. В ее рамках сформирован и постоянно дополняется публичный реестр местных брендов, в котором на сегодня 90 компаний. </w:t>
      </w:r>
    </w:p>
    <w:p w:rsidR="000B01F9" w:rsidRDefault="000B01F9" w:rsidP="000B01F9">
      <w:r>
        <w:t xml:space="preserve">Главными героями юбилейного сезона </w:t>
      </w:r>
      <w:proofErr w:type="spellStart"/>
      <w:r>
        <w:t>реалити</w:t>
      </w:r>
      <w:proofErr w:type="spellEnd"/>
      <w:r>
        <w:t xml:space="preserve"> стали и по итогу сплотились в команду единомышленников абсолютно разные люди. Защитили свои проекты перед экспертным жюри дизайнер, основатель студии «ПРОСТОР» Елизавета </w:t>
      </w:r>
      <w:proofErr w:type="spellStart"/>
      <w:r>
        <w:t>Скрыпникова</w:t>
      </w:r>
      <w:proofErr w:type="spellEnd"/>
      <w:r>
        <w:t xml:space="preserve">, психотерапевт Виктория Сальникова, тренер-преподаватель гимнастического клуба «Жемчужина» Полина </w:t>
      </w:r>
      <w:proofErr w:type="spellStart"/>
      <w:r>
        <w:t>Писанко</w:t>
      </w:r>
      <w:proofErr w:type="spellEnd"/>
      <w:r>
        <w:t xml:space="preserve">. Автор образовательной игры «Возможности» Константин Солнышко рассказал, почему будет востребован русской вариант монополии. Основательница детско-юношеской киностудии «Созвездие» Ирина Борисова поделилась планами создания детского сериала. Вкусный и полезный бизнес занял отдельную нишу: превентивный </w:t>
      </w:r>
      <w:proofErr w:type="spellStart"/>
      <w:r>
        <w:t>нутрициолог</w:t>
      </w:r>
      <w:proofErr w:type="spellEnd"/>
      <w:r>
        <w:t xml:space="preserve"> Ольга Бажанова, хозяйка детской кулинарной студии «Секрет вкуса» Виктория </w:t>
      </w:r>
      <w:proofErr w:type="spellStart"/>
      <w:r>
        <w:t>Сейнян</w:t>
      </w:r>
      <w:proofErr w:type="spellEnd"/>
      <w:r>
        <w:t xml:space="preserve">, пекарь-ремесленник мастерской «Лида, где хлеб?» Лидия Авилова, </w:t>
      </w:r>
      <w:proofErr w:type="spellStart"/>
      <w:r>
        <w:t>пастилье</w:t>
      </w:r>
      <w:proofErr w:type="spellEnd"/>
      <w:r>
        <w:t xml:space="preserve">, основательница бренда натуральных сладостей «Райские дары» Екатерина Кобзева угостили жюри и рассказали о планах приобщения широкой аудитории к здоровому питанию. И, конечно, самобытная художница Ксения Дроздова (Ксюша </w:t>
      </w:r>
      <w:proofErr w:type="spellStart"/>
      <w:r>
        <w:t>Че</w:t>
      </w:r>
      <w:proofErr w:type="spellEnd"/>
      <w:r>
        <w:t xml:space="preserve">) на примере одной из своих картин показала, что представляет собой </w:t>
      </w:r>
      <w:proofErr w:type="spellStart"/>
      <w:r>
        <w:t>парейдолические</w:t>
      </w:r>
      <w:proofErr w:type="spellEnd"/>
      <w:r>
        <w:t xml:space="preserve"> иллюзии и объяснила, каким образом </w:t>
      </w:r>
      <w:proofErr w:type="spellStart"/>
      <w:r>
        <w:t>креативное</w:t>
      </w:r>
      <w:proofErr w:type="spellEnd"/>
      <w:r>
        <w:t xml:space="preserve"> творчество может приносить доход. </w:t>
      </w:r>
    </w:p>
    <w:p w:rsidR="000B01F9" w:rsidRPr="000B01F9" w:rsidRDefault="000B01F9" w:rsidP="000B01F9">
      <w:pPr>
        <w:rPr>
          <w:i/>
        </w:rPr>
      </w:pPr>
      <w:r w:rsidRPr="000B01F9">
        <w:rPr>
          <w:i/>
        </w:rPr>
        <w:t xml:space="preserve">— Из года в год мы стараемся сделать </w:t>
      </w:r>
      <w:proofErr w:type="spellStart"/>
      <w:r w:rsidRPr="000B01F9">
        <w:rPr>
          <w:i/>
        </w:rPr>
        <w:t>телепроект</w:t>
      </w:r>
      <w:proofErr w:type="spellEnd"/>
      <w:r w:rsidRPr="000B01F9">
        <w:rPr>
          <w:i/>
        </w:rPr>
        <w:t xml:space="preserve"> особенным. Юбилейный сезон превзошел все ожидания, действительно, каждый участник удивлял и вдохновлял. Донской центр «Мой бизнес» помог финалистам разработать фирменный логотип, визуальное имя. Данная поддержка в дальнейшем поможет сделать такой важный шаг как регистрация бренда. В финале </w:t>
      </w:r>
      <w:proofErr w:type="spellStart"/>
      <w:r w:rsidRPr="000B01F9">
        <w:rPr>
          <w:i/>
        </w:rPr>
        <w:lastRenderedPageBreak/>
        <w:t>телепроекта</w:t>
      </w:r>
      <w:proofErr w:type="spellEnd"/>
      <w:r w:rsidRPr="000B01F9">
        <w:rPr>
          <w:i/>
        </w:rPr>
        <w:t xml:space="preserve"> состоялась защита бизнес-планов, </w:t>
      </w:r>
      <w:proofErr w:type="spellStart"/>
      <w:proofErr w:type="gramStart"/>
      <w:r w:rsidRPr="000B01F9">
        <w:rPr>
          <w:i/>
        </w:rPr>
        <w:t>бренд-платформ</w:t>
      </w:r>
      <w:proofErr w:type="spellEnd"/>
      <w:proofErr w:type="gramEnd"/>
      <w:r w:rsidRPr="000B01F9">
        <w:rPr>
          <w:i/>
        </w:rPr>
        <w:t xml:space="preserve">, которые станут фундаментом планомерной работы по масштабированию бизнеса. Проект показал, что многие участники уже выросли из статуса </w:t>
      </w:r>
      <w:proofErr w:type="spellStart"/>
      <w:r w:rsidRPr="000B01F9">
        <w:rPr>
          <w:i/>
        </w:rPr>
        <w:t>самозанятый</w:t>
      </w:r>
      <w:proofErr w:type="spellEnd"/>
      <w:r w:rsidRPr="000B01F9">
        <w:rPr>
          <w:i/>
        </w:rPr>
        <w:t xml:space="preserve"> и готовы к открытию ИП. В центрах «Мой бизнес» Ростова и области мы поддержим каждого безвозмездными консультациями, компетенциями, финансами и продвижением, — отметила Яна Куринова, директор Ростовского регионального агентства поддержки предпринимательства (АНО МФК «РРАПП»), руководитель проекта «Мой бизнес» в Ростовской области</w:t>
      </w:r>
      <w:r>
        <w:rPr>
          <w:i/>
        </w:rPr>
        <w:t>.</w:t>
      </w:r>
      <w:r w:rsidRPr="000B01F9">
        <w:rPr>
          <w:i/>
        </w:rPr>
        <w:t xml:space="preserve"> </w:t>
      </w:r>
    </w:p>
    <w:p w:rsidR="00FE23C2" w:rsidRPr="000B01F9" w:rsidRDefault="000B01F9" w:rsidP="000B01F9">
      <w:r>
        <w:t xml:space="preserve">Напомним, телевизионное </w:t>
      </w:r>
      <w:proofErr w:type="spellStart"/>
      <w:r>
        <w:t>реалити-шоу</w:t>
      </w:r>
      <w:proofErr w:type="spellEnd"/>
      <w:r>
        <w:t xml:space="preserve"> про </w:t>
      </w:r>
      <w:proofErr w:type="spellStart"/>
      <w:r>
        <w:t>самозанятых</w:t>
      </w:r>
      <w:proofErr w:type="spellEnd"/>
      <w:r>
        <w:t xml:space="preserve"> реализуется в Ростовской области с 2020 года в рамках Нацпроекта «Малое и среднее предпринимательство», инициированного Президентом страны Владимиром Путиным. Организаторам выступает АНО МФК «РРАПП», центр «Мой бизнес» при содействии Правительства Ростовской области и Министерства экономического развития региона.</w:t>
      </w:r>
    </w:p>
    <w:sectPr w:rsidR="00FE23C2" w:rsidRPr="000B01F9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0C42"/>
    <w:rsid w:val="000B01F9"/>
    <w:rsid w:val="001F76DB"/>
    <w:rsid w:val="005D538B"/>
    <w:rsid w:val="00650A52"/>
    <w:rsid w:val="008C0C42"/>
    <w:rsid w:val="00A92BC0"/>
    <w:rsid w:val="00B02A81"/>
    <w:rsid w:val="00C9443E"/>
    <w:rsid w:val="00D161C7"/>
    <w:rsid w:val="00D6338B"/>
    <w:rsid w:val="00F05949"/>
    <w:rsid w:val="00F75C9E"/>
    <w:rsid w:val="00F81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827</Words>
  <Characters>4718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2</cp:revision>
  <dcterms:created xsi:type="dcterms:W3CDTF">2024-11-22T09:25:00Z</dcterms:created>
  <dcterms:modified xsi:type="dcterms:W3CDTF">2024-11-22T09:25:00Z</dcterms:modified>
</cp:coreProperties>
</file>