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CB838" w14:textId="39C48244" w:rsidR="00B70EB3" w:rsidRDefault="00C6798C" w:rsidP="00B70EB3">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B70EB3">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377425EB" w14:textId="77777777" w:rsidR="00B70EB3" w:rsidRDefault="00B70EB3" w:rsidP="00B70EB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7DDF7F96" w14:textId="77777777" w:rsidR="00B70EB3" w:rsidRDefault="00B70EB3" w:rsidP="00B70EB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022E87D2" w14:textId="77777777" w:rsidR="00B70EB3" w:rsidRDefault="00B70EB3" w:rsidP="00B70EB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4E1D2D2C" w14:textId="77777777" w:rsidR="00B70EB3" w:rsidRDefault="00B70EB3" w:rsidP="00B70EB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505ADF6E" w14:textId="77777777" w:rsidR="00B70EB3" w:rsidRDefault="00B70EB3" w:rsidP="00B70EB3">
      <w:pPr>
        <w:jc w:val="center"/>
        <w:rPr>
          <w:rFonts w:ascii="Times New Roman" w:hAnsi="Times New Roman"/>
        </w:rPr>
      </w:pPr>
    </w:p>
    <w:p w14:paraId="493A65C3" w14:textId="77777777" w:rsidR="00B70EB3" w:rsidRDefault="00B70EB3" w:rsidP="00B70EB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605ECBC5" w14:textId="77777777" w:rsidR="00B70EB3" w:rsidRDefault="00B70EB3" w:rsidP="00B70EB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2FBC2DEB" w14:textId="77777777" w:rsidR="00B70EB3" w:rsidRDefault="00B70EB3" w:rsidP="00B70EB3">
      <w:pPr>
        <w:rPr>
          <w:rFonts w:ascii="Times New Roman" w:hAnsi="Times New Roman"/>
        </w:rPr>
      </w:pPr>
    </w:p>
    <w:p w14:paraId="613A52AE" w14:textId="77777777" w:rsidR="00B70EB3" w:rsidRDefault="00B70EB3" w:rsidP="00B70EB3">
      <w:pPr>
        <w:pStyle w:val="1"/>
      </w:pPr>
      <w:r>
        <w:t xml:space="preserve">ПОСТАНОВЛЕНИЕ </w:t>
      </w:r>
    </w:p>
    <w:p w14:paraId="1582D3E6" w14:textId="77777777" w:rsidR="00B70EB3" w:rsidRDefault="00B70EB3" w:rsidP="00B70EB3">
      <w:pPr>
        <w:pStyle w:val="211"/>
        <w:rPr>
          <w:sz w:val="36"/>
          <w:szCs w:val="36"/>
        </w:rPr>
      </w:pPr>
    </w:p>
    <w:p w14:paraId="5707ED9A" w14:textId="77777777" w:rsidR="00B70EB3" w:rsidRDefault="00B70EB3" w:rsidP="00B70EB3">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B70EB3" w14:paraId="5F6D9705" w14:textId="77777777" w:rsidTr="005A69D4">
        <w:tc>
          <w:tcPr>
            <w:tcW w:w="3969" w:type="dxa"/>
            <w:hideMark/>
          </w:tcPr>
          <w:p w14:paraId="66331EFC" w14:textId="77777777" w:rsidR="00B70EB3" w:rsidRDefault="00B70EB3" w:rsidP="005A69D4">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523894EB" w14:textId="77777777" w:rsidR="00B70EB3" w:rsidRDefault="00B70EB3" w:rsidP="005A69D4">
            <w:pPr>
              <w:rPr>
                <w:rFonts w:ascii="Times New Roman" w:hAnsi="Times New Roman"/>
                <w:sz w:val="28"/>
                <w:szCs w:val="28"/>
              </w:rPr>
            </w:pPr>
            <w:r>
              <w:rPr>
                <w:rFonts w:ascii="Times New Roman" w:hAnsi="Times New Roman"/>
                <w:sz w:val="28"/>
                <w:szCs w:val="28"/>
              </w:rPr>
              <w:t xml:space="preserve">    № </w:t>
            </w:r>
          </w:p>
        </w:tc>
        <w:tc>
          <w:tcPr>
            <w:tcW w:w="3091" w:type="dxa"/>
            <w:hideMark/>
          </w:tcPr>
          <w:p w14:paraId="5FB5E05F" w14:textId="77777777" w:rsidR="00B70EB3" w:rsidRDefault="00B70EB3" w:rsidP="005A69D4">
            <w:pPr>
              <w:rPr>
                <w:rFonts w:ascii="Times New Roman" w:hAnsi="Times New Roman"/>
                <w:sz w:val="28"/>
                <w:szCs w:val="28"/>
              </w:rPr>
            </w:pPr>
            <w:r>
              <w:rPr>
                <w:rFonts w:ascii="Times New Roman" w:hAnsi="Times New Roman"/>
                <w:sz w:val="28"/>
                <w:szCs w:val="28"/>
              </w:rPr>
              <w:t xml:space="preserve">         с. Новониколаевка</w:t>
            </w:r>
          </w:p>
        </w:tc>
      </w:tr>
    </w:tbl>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628E6317" w14:textId="7794496C"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1" w:name="_Hlk107307530"/>
      <w:bookmarkStart w:id="2" w:name="_Hlk99367791"/>
      <w:bookmarkStart w:id="3" w:name="_Hlk102037336"/>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1"/>
      <w:bookmarkEnd w:id="2"/>
      <w:bookmarkEnd w:id="3"/>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552160DE"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B70EB3">
        <w:rPr>
          <w:rFonts w:ascii="Times New Roman" w:hAnsi="Times New Roman"/>
          <w:sz w:val="28"/>
          <w:szCs w:val="28"/>
        </w:rPr>
        <w:t>Новониколаевско</w:t>
      </w:r>
      <w:r w:rsidR="002C506C">
        <w:rPr>
          <w:rFonts w:ascii="Times New Roman" w:hAnsi="Times New Roman"/>
          <w:sz w:val="28"/>
          <w:szCs w:val="28"/>
        </w:rPr>
        <w:t>е</w:t>
      </w:r>
      <w:r w:rsidR="00B70EB3">
        <w:rPr>
          <w:rFonts w:ascii="Times New Roman" w:hAnsi="Times New Roman"/>
          <w:sz w:val="28"/>
          <w:szCs w:val="28"/>
        </w:rPr>
        <w:t xml:space="preserve"> сельско</w:t>
      </w:r>
      <w:r w:rsidR="002C506C">
        <w:rPr>
          <w:rFonts w:ascii="Times New Roman" w:hAnsi="Times New Roman"/>
          <w:sz w:val="28"/>
          <w:szCs w:val="28"/>
        </w:rPr>
        <w:t>е</w:t>
      </w:r>
      <w:r w:rsidR="00B70EB3">
        <w:rPr>
          <w:rFonts w:ascii="Times New Roman" w:hAnsi="Times New Roman"/>
          <w:sz w:val="28"/>
          <w:szCs w:val="28"/>
        </w:rPr>
        <w:t xml:space="preserve"> поселени</w:t>
      </w:r>
      <w:r w:rsidR="002C506C">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B70EB3">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69B4C232" w:rsidR="00D03AAE" w:rsidRPr="00BC26AD" w:rsidRDefault="00B61FEF" w:rsidP="00B70EB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343ABC07"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5"/>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554B35C2" w:rsidR="00FF3812" w:rsidRPr="00BC26AD" w:rsidRDefault="002C506C" w:rsidP="000E7B00">
      <w:pPr>
        <w:widowControl w:val="0"/>
        <w:tabs>
          <w:tab w:val="left" w:pos="298"/>
        </w:tabs>
        <w:spacing w:after="0" w:line="240" w:lineRule="auto"/>
        <w:ind w:left="20" w:right="20" w:firstLine="520"/>
        <w:jc w:val="both"/>
        <w:rPr>
          <w:rFonts w:ascii="Times New Roman" w:hAnsi="Times New Roman"/>
          <w:bCs/>
          <w:sz w:val="28"/>
          <w:szCs w:val="28"/>
        </w:rPr>
      </w:pPr>
      <w:bookmarkStart w:id="6"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6"/>
      <w:r>
        <w:rPr>
          <w:rFonts w:ascii="Times New Roman" w:hAnsi="Times New Roman"/>
          <w:sz w:val="28"/>
          <w:szCs w:val="28"/>
          <w:shd w:val="clear" w:color="auto" w:fill="FFFFFF"/>
        </w:rPr>
        <w:t xml:space="preserve"> № 150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09EB9D9B" w14:textId="77777777" w:rsidR="00B70EB3" w:rsidRDefault="00B70EB3"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48FD01AD"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B70EB3">
        <w:rPr>
          <w:rFonts w:ascii="Times New Roman" w:hAnsi="Times New Roman"/>
          <w:sz w:val="28"/>
          <w:szCs w:val="28"/>
        </w:rPr>
        <w:t xml:space="preserve">  О.В. Белугина</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04EF0E09" w14:textId="7F5F2500"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04A321BB" w14:textId="3D7AC196" w:rsidR="00144059" w:rsidRDefault="00144059" w:rsidP="00AB40A5">
            <w:pPr>
              <w:spacing w:after="0" w:line="240" w:lineRule="auto"/>
              <w:rPr>
                <w:rFonts w:ascii="Times New Roman" w:hAnsi="Times New Roman"/>
                <w:sz w:val="28"/>
                <w:szCs w:val="28"/>
                <w:lang w:eastAsia="en-US"/>
              </w:rPr>
            </w:pPr>
          </w:p>
          <w:p w14:paraId="342C2A36" w14:textId="77777777" w:rsidR="00144059" w:rsidRDefault="00144059"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0464C635" w14:textId="77777777" w:rsidR="00B70EB3" w:rsidRDefault="00B70EB3"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w:t>
            </w:r>
          </w:p>
          <w:p w14:paraId="36208FF6" w14:textId="7417F4D4" w:rsidR="00AB40A5" w:rsidRPr="00AB40A5" w:rsidRDefault="00AB40A5" w:rsidP="00B70EB3">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 от __.__.202</w:t>
            </w:r>
            <w:r w:rsidR="00B70EB3">
              <w:rPr>
                <w:rFonts w:ascii="Times New Roman" w:hAnsi="Times New Roman"/>
                <w:sz w:val="28"/>
                <w:szCs w:val="28"/>
                <w:lang w:eastAsia="en-US"/>
              </w:rPr>
              <w:t>2</w:t>
            </w:r>
            <w:r w:rsidRPr="00BC26AD">
              <w:rPr>
                <w:rFonts w:ascii="Times New Roman" w:hAnsi="Times New Roman"/>
                <w:sz w:val="28"/>
                <w:szCs w:val="28"/>
                <w:lang w:eastAsia="en-US"/>
              </w:rPr>
              <w:t xml:space="preserve">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149A1BC" w:rsidR="00221FD8" w:rsidRPr="00221FD8"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2292D" w:rsidRPr="0042292D">
        <w:rPr>
          <w:rFonts w:ascii="Times New Roman" w:hAnsi="Times New Roman"/>
          <w:sz w:val="28"/>
          <w:szCs w:val="28"/>
        </w:rPr>
        <w:t xml:space="preserve">Выдача арендатору земельного участка согласия на залог </w:t>
      </w:r>
      <w:r w:rsidR="0042292D">
        <w:rPr>
          <w:rFonts w:ascii="Times New Roman" w:hAnsi="Times New Roman"/>
          <w:sz w:val="28"/>
          <w:szCs w:val="28"/>
        </w:rPr>
        <w:t>права аренды земельного участка</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48259867" w:rsidR="000F1FBA"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2292D" w:rsidRPr="0042292D">
        <w:rPr>
          <w:rFonts w:ascii="Times New Roman" w:hAnsi="Times New Roman"/>
          <w:sz w:val="28"/>
          <w:szCs w:val="28"/>
        </w:rPr>
        <w:t>Выдача арендатору земельного участка согласия на залог права аренды земельного участка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2292D" w:rsidRPr="0042292D">
        <w:rPr>
          <w:rFonts w:ascii="Times New Roman" w:hAnsi="Times New Roman"/>
          <w:sz w:val="28"/>
          <w:szCs w:val="28"/>
          <w:lang w:bidi="ru-RU"/>
        </w:rPr>
        <w:t xml:space="preserve">Выдача арендатору земельного участка согласия на залог </w:t>
      </w:r>
      <w:r w:rsidR="0042292D">
        <w:rPr>
          <w:rFonts w:ascii="Times New Roman" w:hAnsi="Times New Roman"/>
          <w:sz w:val="28"/>
          <w:szCs w:val="28"/>
          <w:lang w:bidi="ru-RU"/>
        </w:rPr>
        <w:t>права аренды земельного участка</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10" w:name="_Hlk99370622"/>
      <w:r w:rsidR="00B70EB3">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10"/>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77B48B4" w14:textId="6A363B11" w:rsidR="0042292D" w:rsidRPr="0042292D" w:rsidRDefault="00952FD8" w:rsidP="0042292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42292D" w:rsidRPr="0042292D">
        <w:rPr>
          <w:rFonts w:ascii="Times New Roman" w:hAnsi="Times New Roman"/>
          <w:sz w:val="28"/>
          <w:szCs w:val="28"/>
        </w:rPr>
        <w:t>Заявителями муниципальной услуги являются</w:t>
      </w:r>
      <w:r w:rsidR="007F0EB3">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42292D">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w:t>
      </w:r>
      <w:r w:rsidR="0042292D">
        <w:rPr>
          <w:rFonts w:ascii="Times New Roman" w:hAnsi="Times New Roman"/>
          <w:sz w:val="28"/>
          <w:szCs w:val="28"/>
        </w:rPr>
        <w:t xml:space="preserve"> (далее – заявитель)</w:t>
      </w:r>
      <w:r w:rsidR="0042292D" w:rsidRPr="0042292D">
        <w:rPr>
          <w:rFonts w:ascii="Times New Roman" w:hAnsi="Times New Roman"/>
          <w:sz w:val="28"/>
          <w:szCs w:val="28"/>
        </w:rPr>
        <w:t xml:space="preserve">: </w:t>
      </w:r>
    </w:p>
    <w:p w14:paraId="4EC72D1D" w14:textId="77777777" w:rsidR="0042292D" w:rsidRPr="0042292D" w:rsidRDefault="0042292D" w:rsidP="0042292D">
      <w:pPr>
        <w:autoSpaceDE w:val="0"/>
        <w:autoSpaceDN w:val="0"/>
        <w:adjustRightInd w:val="0"/>
        <w:spacing w:after="0" w:line="240" w:lineRule="auto"/>
        <w:ind w:firstLine="720"/>
        <w:jc w:val="both"/>
        <w:rPr>
          <w:rFonts w:ascii="Times New Roman" w:hAnsi="Times New Roman"/>
          <w:sz w:val="28"/>
          <w:szCs w:val="28"/>
        </w:rPr>
      </w:pPr>
      <w:r w:rsidRPr="0042292D">
        <w:rPr>
          <w:rFonts w:ascii="Times New Roman" w:hAnsi="Times New Roman"/>
          <w:sz w:val="28"/>
          <w:szCs w:val="28"/>
        </w:rPr>
        <w:t xml:space="preserve">с которыми договор аренды земельного участка заключен, на срок не более пяти лет; </w:t>
      </w:r>
    </w:p>
    <w:p w14:paraId="768FDCFC" w14:textId="4D1C40B6" w:rsidR="0042292D" w:rsidRPr="0042292D" w:rsidRDefault="0042292D" w:rsidP="0042292D">
      <w:pPr>
        <w:autoSpaceDE w:val="0"/>
        <w:autoSpaceDN w:val="0"/>
        <w:adjustRightInd w:val="0"/>
        <w:spacing w:after="0" w:line="240" w:lineRule="auto"/>
        <w:ind w:firstLine="720"/>
        <w:jc w:val="both"/>
        <w:rPr>
          <w:rFonts w:ascii="Times New Roman" w:hAnsi="Times New Roman"/>
          <w:sz w:val="28"/>
          <w:szCs w:val="28"/>
        </w:rPr>
      </w:pPr>
      <w:r w:rsidRPr="0042292D">
        <w:rPr>
          <w:rFonts w:ascii="Times New Roman" w:hAnsi="Times New Roman"/>
          <w:sz w:val="28"/>
          <w:szCs w:val="28"/>
        </w:rPr>
        <w:t>с которыми договор аренды земельного участка заключен до введения в действие Земельного</w:t>
      </w:r>
      <w:r>
        <w:rPr>
          <w:rFonts w:ascii="Times New Roman" w:hAnsi="Times New Roman"/>
          <w:sz w:val="28"/>
          <w:szCs w:val="28"/>
        </w:rPr>
        <w:t xml:space="preserve"> кодекса</w:t>
      </w:r>
      <w:r w:rsidRPr="0042292D">
        <w:rPr>
          <w:rFonts w:ascii="Times New Roman" w:hAnsi="Times New Roman"/>
          <w:sz w:val="28"/>
          <w:szCs w:val="28"/>
        </w:rPr>
        <w:t xml:space="preserve"> Российской Федерации на срок более чем пять лет. </w:t>
      </w:r>
    </w:p>
    <w:p w14:paraId="4B279FF4" w14:textId="03BA1D20" w:rsidR="00297B37" w:rsidRPr="00297B37" w:rsidRDefault="009E3738" w:rsidP="009E3738">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 имени заявителей</w:t>
      </w:r>
      <w:r w:rsidR="00B64E28" w:rsidRPr="00B64E28">
        <w:rPr>
          <w:rFonts w:ascii="Times New Roman" w:hAnsi="Times New Roman"/>
          <w:sz w:val="28"/>
          <w:szCs w:val="28"/>
        </w:rPr>
        <w:t xml:space="preserve"> могут выступать </w:t>
      </w:r>
      <w:r w:rsidRPr="009E3738">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Pr>
          <w:rFonts w:ascii="Times New Roman" w:hAnsi="Times New Roman"/>
          <w:sz w:val="28"/>
          <w:szCs w:val="28"/>
        </w:rPr>
        <w:t>м, с которыми заключены договор</w:t>
      </w:r>
      <w:r w:rsidRPr="009E3738">
        <w:rPr>
          <w:rFonts w:ascii="Times New Roman" w:hAnsi="Times New Roman"/>
          <w:sz w:val="28"/>
          <w:szCs w:val="28"/>
        </w:rPr>
        <w:t xml:space="preserve"> аре</w:t>
      </w:r>
      <w:r>
        <w:rPr>
          <w:rFonts w:ascii="Times New Roman" w:hAnsi="Times New Roman"/>
          <w:sz w:val="28"/>
          <w:szCs w:val="28"/>
        </w:rPr>
        <w:t>нды земельного участка, договор</w:t>
      </w:r>
      <w:r w:rsidRPr="009E3738">
        <w:rPr>
          <w:rFonts w:ascii="Times New Roman" w:hAnsi="Times New Roman"/>
          <w:sz w:val="28"/>
          <w:szCs w:val="28"/>
        </w:rPr>
        <w:t xml:space="preserve"> безвозмездного</w:t>
      </w:r>
      <w:r>
        <w:rPr>
          <w:rFonts w:ascii="Times New Roman" w:hAnsi="Times New Roman"/>
          <w:sz w:val="28"/>
          <w:szCs w:val="28"/>
        </w:rPr>
        <w:t xml:space="preserve"> пользования земельным участком (далее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4899D65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2C506C">
        <w:rPr>
          <w:rFonts w:ascii="Times New Roman" w:hAnsi="Times New Roman"/>
          <w:sz w:val="28"/>
          <w:szCs w:val="28"/>
          <w:lang w:bidi="ru-RU"/>
        </w:rPr>
        <w:t>(</w:t>
      </w:r>
      <w:r w:rsidR="002C506C">
        <w:rPr>
          <w:rFonts w:ascii="Times New Roman" w:hAnsi="Times New Roman"/>
          <w:sz w:val="28"/>
          <w:szCs w:val="28"/>
          <w:lang w:bidi="ru-RU"/>
        </w:rPr>
        <w:t>https://novonikolaevka.ru</w:t>
      </w:r>
      <w:r w:rsidR="00C86582" w:rsidRPr="002C506C">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Уполномоченного органа, работник многофункционального центра может </w:t>
      </w:r>
      <w:r w:rsidRPr="00812B71">
        <w:rPr>
          <w:rFonts w:ascii="Times New Roman" w:hAnsi="Times New Roman"/>
          <w:sz w:val="28"/>
          <w:szCs w:val="28"/>
          <w:lang w:bidi="ru-RU"/>
        </w:rPr>
        <w:lastRenderedPageBreak/>
        <w:t>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1E54085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70EB3" w:rsidRPr="00812B71">
        <w:rPr>
          <w:rFonts w:ascii="Times New Roman" w:hAnsi="Times New Roman"/>
          <w:sz w:val="28"/>
          <w:szCs w:val="28"/>
          <w:lang w:bidi="ru-RU"/>
        </w:rPr>
        <w:t>заявителя,</w:t>
      </w:r>
      <w:r w:rsidRPr="00812B71">
        <w:rPr>
          <w:rFonts w:ascii="Times New Roman" w:hAnsi="Times New Roman"/>
          <w:sz w:val="28"/>
          <w:szCs w:val="28"/>
          <w:lang w:bidi="ru-RU"/>
        </w:rPr>
        <w:t xml:space="preserve">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0446CC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7F0EB3">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w:t>
      </w:r>
      <w:r w:rsidRPr="00812B71">
        <w:rPr>
          <w:rFonts w:ascii="Times New Roman" w:hAnsi="Times New Roman"/>
          <w:sz w:val="28"/>
          <w:szCs w:val="28"/>
          <w:lang w:bidi="ru-RU"/>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1562D5D4"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2" w:name="_Hlk107311549"/>
      <w:r w:rsidR="0042292D" w:rsidRPr="0042292D">
        <w:rPr>
          <w:rFonts w:ascii="Times New Roman" w:hAnsi="Times New Roman"/>
          <w:sz w:val="28"/>
          <w:szCs w:val="28"/>
        </w:rPr>
        <w:t>Выдача арендатору земельного участка согласия на залог права аренды земельного участка</w:t>
      </w:r>
      <w:bookmarkEnd w:id="12"/>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21AE05B"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B70EB3">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5C89B4BD"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Pr>
          <w:rFonts w:ascii="Times New Roman" w:hAnsi="Times New Roman"/>
          <w:bCs/>
          <w:sz w:val="28"/>
          <w:szCs w:val="28"/>
          <w:lang w:bidi="ru-RU"/>
        </w:rPr>
        <w:t xml:space="preserve">, </w:t>
      </w:r>
      <w:r w:rsidR="007F0EB3" w:rsidRPr="007F0EB3">
        <w:rPr>
          <w:rFonts w:ascii="Times New Roman" w:hAnsi="Times New Roman"/>
          <w:bCs/>
          <w:sz w:val="28"/>
          <w:szCs w:val="28"/>
          <w:lang w:bidi="ru-RU"/>
        </w:rPr>
        <w:t>Пенсионный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802BF83" w14:textId="77777777" w:rsidR="0042292D" w:rsidRPr="0042292D" w:rsidRDefault="00DC3ECE" w:rsidP="0042292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42292D" w:rsidRPr="0042292D">
        <w:rPr>
          <w:rFonts w:ascii="Times New Roman" w:hAnsi="Times New Roman"/>
          <w:sz w:val="28"/>
          <w:szCs w:val="28"/>
        </w:rPr>
        <w:t xml:space="preserve">Результатом предоставления муниципальной услуги являются: </w:t>
      </w:r>
    </w:p>
    <w:p w14:paraId="7C79DF40" w14:textId="37AD1789"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42292D">
        <w:rPr>
          <w:rFonts w:ascii="Times New Roman" w:hAnsi="Times New Roman"/>
          <w:sz w:val="28"/>
          <w:szCs w:val="28"/>
        </w:rPr>
        <w:t xml:space="preserve">согласие на залог права аренды земельного участка; </w:t>
      </w:r>
    </w:p>
    <w:p w14:paraId="6A769235" w14:textId="120A3373" w:rsidR="0042292D" w:rsidRPr="0042292D" w:rsidRDefault="0042292D" w:rsidP="004229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7F0EB3">
        <w:rPr>
          <w:rFonts w:ascii="Times New Roman" w:hAnsi="Times New Roman"/>
          <w:sz w:val="28"/>
          <w:szCs w:val="28"/>
        </w:rPr>
        <w:t>уведомление об отказе в предоставлении муниципальной услуги</w:t>
      </w:r>
      <w:r w:rsidRPr="0042292D">
        <w:rPr>
          <w:rFonts w:ascii="Times New Roman" w:hAnsi="Times New Roman"/>
          <w:sz w:val="28"/>
          <w:szCs w:val="28"/>
        </w:rPr>
        <w:t xml:space="preserve">.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055FF771"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42292D">
        <w:rPr>
          <w:rFonts w:ascii="Times New Roman" w:hAnsi="Times New Roman"/>
          <w:sz w:val="28"/>
          <w:szCs w:val="28"/>
        </w:rPr>
        <w:t>10 рабочих</w:t>
      </w:r>
      <w:r w:rsidR="001D4B05">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7F0EB3">
        <w:rPr>
          <w:rFonts w:ascii="Times New Roman" w:hAnsi="Times New Roman"/>
          <w:sz w:val="28"/>
          <w:szCs w:val="28"/>
        </w:rPr>
        <w:t>регистрации заявления и прилагаемых документов в Уполномоченном органе</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w:t>
      </w:r>
      <w:r w:rsidRPr="0037133C">
        <w:rPr>
          <w:rFonts w:ascii="Times New Roman" w:hAnsi="Times New Roman"/>
          <w:sz w:val="28"/>
          <w:szCs w:val="28"/>
        </w:rPr>
        <w:lastRenderedPageBreak/>
        <w:t xml:space="preserve">(регистрации)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0D891CAB" w14:textId="0D8C48AA"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E11AFD">
        <w:rPr>
          <w:rFonts w:ascii="Times New Roman" w:hAnsi="Times New Roman"/>
          <w:iCs/>
          <w:sz w:val="28"/>
          <w:szCs w:val="28"/>
        </w:rPr>
        <w:t xml:space="preserve">оторого приведена в приложении </w:t>
      </w:r>
      <w:r w:rsidR="00E11AFD" w:rsidRPr="00E11AFD">
        <w:rPr>
          <w:rFonts w:ascii="Times New Roman" w:hAnsi="Times New Roman"/>
          <w:iCs/>
          <w:sz w:val="28"/>
          <w:szCs w:val="28"/>
        </w:rPr>
        <w:t>№ 1 к настоящему администрат</w:t>
      </w:r>
      <w:r w:rsidR="00212D1B">
        <w:rPr>
          <w:rFonts w:ascii="Times New Roman" w:hAnsi="Times New Roman"/>
          <w:iCs/>
          <w:sz w:val="28"/>
          <w:szCs w:val="28"/>
        </w:rPr>
        <w:t>ивному регламенту.</w:t>
      </w:r>
    </w:p>
    <w:p w14:paraId="6FDC78D8" w14:textId="6F771F1E"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Pr>
          <w:rFonts w:ascii="Times New Roman" w:hAnsi="Times New Roman"/>
          <w:iCs/>
          <w:sz w:val="28"/>
          <w:szCs w:val="28"/>
        </w:rPr>
        <w:t xml:space="preserve">Уполномоченного органа </w:t>
      </w:r>
      <w:r w:rsidRPr="00E11AFD">
        <w:rPr>
          <w:rFonts w:ascii="Times New Roman" w:hAnsi="Times New Roman"/>
          <w:iCs/>
          <w:sz w:val="28"/>
          <w:szCs w:val="28"/>
        </w:rPr>
        <w:t>в сети «Интернет» с возможностью его бесплатного копирования.</w:t>
      </w:r>
    </w:p>
    <w:p w14:paraId="7814E0CA" w14:textId="264BCA44"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Заявление в форме электронного документа представляется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по выбору заявителя:</w:t>
      </w:r>
    </w:p>
    <w:p w14:paraId="54009BFE" w14:textId="3AC3EE4C"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путем заполнения формы запроса, размещенной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в том числе посредством отправки через личный кабинет Е</w:t>
      </w:r>
      <w:r w:rsidR="004D6740">
        <w:rPr>
          <w:rFonts w:ascii="Times New Roman" w:hAnsi="Times New Roman"/>
          <w:iCs/>
          <w:sz w:val="28"/>
          <w:szCs w:val="28"/>
        </w:rPr>
        <w:t>ПГУ</w:t>
      </w:r>
      <w:r w:rsidRPr="00E11AFD">
        <w:rPr>
          <w:rFonts w:ascii="Times New Roman" w:hAnsi="Times New Roman"/>
          <w:iCs/>
          <w:sz w:val="28"/>
          <w:szCs w:val="28"/>
        </w:rPr>
        <w:t>;</w:t>
      </w:r>
    </w:p>
    <w:p w14:paraId="366D4DCB" w14:textId="44342734"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 путем направления электронного документа в </w:t>
      </w:r>
      <w:r w:rsidR="004D6740">
        <w:rPr>
          <w:rFonts w:ascii="Times New Roman" w:hAnsi="Times New Roman"/>
          <w:iCs/>
          <w:sz w:val="28"/>
          <w:szCs w:val="28"/>
        </w:rPr>
        <w:t xml:space="preserve">Уполномоченный орган </w:t>
      </w:r>
      <w:r w:rsidRPr="00E11AFD">
        <w:rPr>
          <w:rFonts w:ascii="Times New Roman" w:hAnsi="Times New Roman"/>
          <w:iCs/>
          <w:sz w:val="28"/>
          <w:szCs w:val="28"/>
        </w:rPr>
        <w:t xml:space="preserve">на официальную электронную почту.  </w:t>
      </w:r>
    </w:p>
    <w:p w14:paraId="1A4E3B84" w14:textId="7DA2113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Pr>
          <w:rFonts w:ascii="Times New Roman" w:hAnsi="Times New Roman"/>
          <w:iCs/>
          <w:sz w:val="28"/>
          <w:szCs w:val="28"/>
        </w:rPr>
        <w:t xml:space="preserve"> Уполномоченным органом</w:t>
      </w:r>
      <w:r w:rsidRPr="00E11AFD">
        <w:rPr>
          <w:rFonts w:ascii="Times New Roman" w:hAnsi="Times New Roman"/>
          <w:iCs/>
          <w:sz w:val="28"/>
          <w:szCs w:val="28"/>
        </w:rPr>
        <w:t>:</w:t>
      </w:r>
    </w:p>
    <w:p w14:paraId="464DF777" w14:textId="7777777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бумажного документа, который заявитель получает непосредственно при личном обращении;</w:t>
      </w:r>
    </w:p>
    <w:p w14:paraId="381B7922" w14:textId="7D5A1466"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бумажного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почтового отправления;</w:t>
      </w:r>
    </w:p>
    <w:p w14:paraId="1102CC38" w14:textId="30427826"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в виде электронного документа, размещенного на официальном сайте</w:t>
      </w:r>
      <w:r w:rsidR="004D6740">
        <w:rPr>
          <w:rFonts w:ascii="Times New Roman" w:hAnsi="Times New Roman"/>
          <w:iCs/>
          <w:sz w:val="28"/>
          <w:szCs w:val="28"/>
        </w:rPr>
        <w:t xml:space="preserve"> Уполномоченного органа</w:t>
      </w:r>
      <w:r w:rsidRPr="00E11AFD">
        <w:rPr>
          <w:rFonts w:ascii="Times New Roman" w:hAnsi="Times New Roman"/>
          <w:iCs/>
          <w:sz w:val="28"/>
          <w:szCs w:val="28"/>
        </w:rPr>
        <w:t xml:space="preserve">, ссылка на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14:paraId="33614308" w14:textId="0EE6674F"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xml:space="preserve">в виде электронного документа, который направляется </w:t>
      </w:r>
      <w:r w:rsidR="004D6740">
        <w:rPr>
          <w:rFonts w:ascii="Times New Roman" w:hAnsi="Times New Roman"/>
          <w:iCs/>
          <w:sz w:val="28"/>
          <w:szCs w:val="28"/>
        </w:rPr>
        <w:t xml:space="preserve">Уполномоченным органом </w:t>
      </w:r>
      <w:r w:rsidRPr="00E11AFD">
        <w:rPr>
          <w:rFonts w:ascii="Times New Roman" w:hAnsi="Times New Roman"/>
          <w:iCs/>
          <w:sz w:val="28"/>
          <w:szCs w:val="28"/>
        </w:rPr>
        <w:t>заявителю посредством электронной почты.</w:t>
      </w:r>
    </w:p>
    <w:p w14:paraId="355556B5" w14:textId="7777777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Заявление в форме электронного документа подписывается по выбору заявителя:</w:t>
      </w:r>
    </w:p>
    <w:p w14:paraId="25EC3E90" w14:textId="7777777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lastRenderedPageBreak/>
        <w:t>- простой электронной подписью заявителя (представителя заявителя);</w:t>
      </w:r>
    </w:p>
    <w:p w14:paraId="7328E7DC" w14:textId="7777777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14:paraId="0353E30E" w14:textId="77777777" w:rsidR="00E11AFD" w:rsidRPr="00E11AFD"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E11AFD">
        <w:rPr>
          <w:rFonts w:ascii="Times New Roman" w:hAnsi="Times New Roman"/>
          <w:iCs/>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41200154" w14:textId="77777777" w:rsidR="007F0EB3" w:rsidRPr="007F0EB3" w:rsidRDefault="00EE6651" w:rsidP="007F0EB3">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2) </w:t>
      </w:r>
      <w:r w:rsidR="007F0EB3" w:rsidRPr="007F0EB3">
        <w:rPr>
          <w:rFonts w:ascii="Times New Roman" w:hAnsi="Times New Roman"/>
          <w:sz w:val="28"/>
          <w:szCs w:val="28"/>
        </w:rPr>
        <w:t xml:space="preserve">документ, удостоверяющий личность заявителя или представителя заявителя: </w:t>
      </w:r>
    </w:p>
    <w:p w14:paraId="03DFD3E1"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3CD0027B"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временное удостоверение личности (для граждан Российской Федерации); </w:t>
      </w:r>
    </w:p>
    <w:p w14:paraId="12FBF4D0"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66EB9804"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разрешение на временное проживание (для лиц без гражданства); </w:t>
      </w:r>
    </w:p>
    <w:p w14:paraId="7733C417"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вид на жительство (для лиц без гражданства); </w:t>
      </w:r>
    </w:p>
    <w:p w14:paraId="17F6A31D"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удостоверение беженца в Российской Федерации (для беженцев); </w:t>
      </w:r>
    </w:p>
    <w:p w14:paraId="6BDC53A5"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7E81BF0C"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14:paraId="528B34F5"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14:paraId="417B6FBF"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377ADCF0"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Для представителей физического лица: </w:t>
      </w:r>
    </w:p>
    <w:p w14:paraId="7F7AA1E6"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14:paraId="1EA1F608"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466865F3"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акт органа опеки и попечительства о назначении опекуна или попечителя.  </w:t>
      </w:r>
    </w:p>
    <w:p w14:paraId="2E1BFB56"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Для представителей юридического лица, индивидуального предпринимателя: </w:t>
      </w:r>
    </w:p>
    <w:p w14:paraId="0285E6D7" w14:textId="77777777"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5F57C5A" w14:textId="77777777"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sidRPr="007F0EB3">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lastRenderedPageBreak/>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FE479AF" w14:textId="5AA2C032" w:rsidR="007F0EB3" w:rsidRP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0EB3">
        <w:rPr>
          <w:rFonts w:ascii="Times New Roman" w:hAnsi="Times New Roman"/>
          <w:sz w:val="28"/>
          <w:szCs w:val="28"/>
        </w:rPr>
        <w:t>сведения о государственной регистрации рождения;</w:t>
      </w:r>
    </w:p>
    <w:p w14:paraId="509698EF" w14:textId="08AD88AB" w:rsidR="007F0EB3" w:rsidRDefault="007F0EB3" w:rsidP="007F0EB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7F0EB3">
        <w:rPr>
          <w:rFonts w:ascii="Times New Roman" w:hAnsi="Times New Roman"/>
          <w:sz w:val="28"/>
          <w:szCs w:val="28"/>
        </w:rPr>
        <w:t>сведения об опекунах и попечителях;</w:t>
      </w:r>
    </w:p>
    <w:p w14:paraId="6056CEA4" w14:textId="0745339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14:paraId="7676BF9F" w14:textId="3E548247" w:rsidR="00212D1B" w:rsidRPr="00212D1B" w:rsidRDefault="00212D1B"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12D1B">
        <w:rPr>
          <w:rFonts w:ascii="Times New Roman" w:hAnsi="Times New Roman"/>
          <w:sz w:val="28"/>
          <w:szCs w:val="28"/>
        </w:rPr>
        <w:t xml:space="preserve">выписка из </w:t>
      </w:r>
      <w:r w:rsidR="001D4B05">
        <w:rPr>
          <w:rFonts w:ascii="Times New Roman" w:hAnsi="Times New Roman"/>
          <w:sz w:val="28"/>
          <w:szCs w:val="28"/>
        </w:rPr>
        <w:t>ЕГРИП</w:t>
      </w:r>
      <w:r w:rsidRPr="00212D1B">
        <w:rPr>
          <w:rFonts w:ascii="Times New Roman" w:hAnsi="Times New Roman"/>
          <w:sz w:val="28"/>
          <w:szCs w:val="28"/>
        </w:rPr>
        <w:t xml:space="preserve"> (для индивидуальных предпринимателей), выписка из </w:t>
      </w:r>
      <w:r w:rsidR="001D4B05">
        <w:rPr>
          <w:rFonts w:ascii="Times New Roman" w:hAnsi="Times New Roman"/>
          <w:sz w:val="28"/>
          <w:szCs w:val="28"/>
        </w:rPr>
        <w:t xml:space="preserve">ЕГРЮЛ </w:t>
      </w:r>
      <w:r w:rsidRPr="00212D1B">
        <w:rPr>
          <w:rFonts w:ascii="Times New Roman" w:hAnsi="Times New Roman"/>
          <w:sz w:val="28"/>
          <w:szCs w:val="28"/>
        </w:rPr>
        <w:t xml:space="preserve">(для юридических лиц); </w:t>
      </w:r>
    </w:p>
    <w:p w14:paraId="44A224AE" w14:textId="2769E5C9" w:rsidR="00212D1B" w:rsidRDefault="001D4B05"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212D1B" w:rsidRPr="00212D1B">
        <w:rPr>
          <w:rFonts w:ascii="Times New Roman" w:hAnsi="Times New Roman"/>
          <w:sz w:val="28"/>
          <w:szCs w:val="28"/>
        </w:rPr>
        <w:t>договор аренды земельного участка</w:t>
      </w:r>
      <w:r w:rsidR="007F0EB3">
        <w:rPr>
          <w:rFonts w:ascii="Times New Roman" w:hAnsi="Times New Roman"/>
          <w:sz w:val="28"/>
          <w:szCs w:val="28"/>
        </w:rPr>
        <w:t>.</w:t>
      </w:r>
    </w:p>
    <w:p w14:paraId="29E66CE5" w14:textId="65C409CD" w:rsidR="004D6740" w:rsidRPr="00212D1B" w:rsidRDefault="004D6740" w:rsidP="004D6740">
      <w:pPr>
        <w:widowControl w:val="0"/>
        <w:autoSpaceDE w:val="0"/>
        <w:autoSpaceDN w:val="0"/>
        <w:spacing w:after="0" w:line="240" w:lineRule="auto"/>
        <w:ind w:firstLine="567"/>
        <w:jc w:val="both"/>
        <w:rPr>
          <w:rFonts w:ascii="Times New Roman" w:hAnsi="Times New Roman"/>
          <w:sz w:val="28"/>
          <w:szCs w:val="28"/>
        </w:rPr>
      </w:pPr>
      <w:r w:rsidRPr="004D6740">
        <w:rPr>
          <w:rFonts w:ascii="Times New Roman" w:hAnsi="Times New Roman"/>
          <w:sz w:val="28"/>
          <w:szCs w:val="28"/>
        </w:rPr>
        <w:t xml:space="preserve">Заявитель (представитель заявителя) вправе представить </w:t>
      </w:r>
      <w:r>
        <w:rPr>
          <w:rFonts w:ascii="Times New Roman" w:hAnsi="Times New Roman"/>
          <w:sz w:val="28"/>
          <w:szCs w:val="28"/>
        </w:rPr>
        <w:t xml:space="preserve">указанные в настоящем пункте </w:t>
      </w:r>
      <w:r w:rsidRPr="004D6740">
        <w:rPr>
          <w:rFonts w:ascii="Times New Roman" w:hAnsi="Times New Roman"/>
          <w:sz w:val="28"/>
          <w:szCs w:val="28"/>
        </w:rPr>
        <w:t xml:space="preserve">документы и информацию, </w:t>
      </w:r>
      <w:r>
        <w:rPr>
          <w:rFonts w:ascii="Times New Roman" w:hAnsi="Times New Roman"/>
          <w:sz w:val="28"/>
          <w:szCs w:val="28"/>
        </w:rPr>
        <w:t>по собственной инициативе.</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6629CF9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w:t>
      </w:r>
      <w:r w:rsidRPr="001D63EF">
        <w:rPr>
          <w:rFonts w:ascii="Times New Roman" w:hAnsi="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xml:space="preserve">. Отказ в приеме документов, необходимых для предоставления </w:t>
      </w:r>
      <w:r w:rsidRPr="007B2856">
        <w:rPr>
          <w:rFonts w:ascii="Times New Roman" w:hAnsi="Times New Roman"/>
          <w:sz w:val="28"/>
          <w:szCs w:val="28"/>
        </w:rPr>
        <w:lastRenderedPageBreak/>
        <w:t>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2324E324" w14:textId="723B1AC5"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14:paraId="607EE51C" w14:textId="358CD1F3"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14:paraId="1DFF2CA4" w14:textId="3EA263B7"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14:paraId="43946336" w14:textId="77777777" w:rsidR="00D35B5C" w:rsidRDefault="001D4B05"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4B05">
        <w:rPr>
          <w:rFonts w:ascii="Times New Roman" w:hAnsi="Times New Roman"/>
          <w:sz w:val="28"/>
          <w:szCs w:val="28"/>
        </w:rPr>
        <w:t>в случае оспаривания в судебном поря</w:t>
      </w:r>
      <w:r w:rsidR="00D35B5C">
        <w:rPr>
          <w:rFonts w:ascii="Times New Roman" w:hAnsi="Times New Roman"/>
          <w:sz w:val="28"/>
          <w:szCs w:val="28"/>
        </w:rPr>
        <w:t>дке права на земельный участок;</w:t>
      </w:r>
    </w:p>
    <w:p w14:paraId="58C2F035" w14:textId="08D61722"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наличие задолженности по арендной плате за землю и пени; </w:t>
      </w:r>
    </w:p>
    <w:p w14:paraId="49860A61" w14:textId="72DA450E"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отсутствие государственной регистрации договора</w:t>
      </w:r>
      <w:r>
        <w:rPr>
          <w:rFonts w:ascii="Times New Roman" w:hAnsi="Times New Roman"/>
          <w:sz w:val="28"/>
          <w:szCs w:val="28"/>
        </w:rPr>
        <w:t xml:space="preserve"> аренды в установленном порядке;</w:t>
      </w:r>
      <w:r w:rsidRPr="00D35B5C">
        <w:rPr>
          <w:rFonts w:ascii="Times New Roman" w:hAnsi="Times New Roman"/>
          <w:sz w:val="28"/>
          <w:szCs w:val="28"/>
        </w:rPr>
        <w:t xml:space="preserve"> </w:t>
      </w:r>
    </w:p>
    <w:p w14:paraId="5DED2D19" w14:textId="7A44EE82"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резидентом особых экономических зон; </w:t>
      </w:r>
    </w:p>
    <w:p w14:paraId="54890D46" w14:textId="62F83F7A"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1" w:history="1">
        <w:r w:rsidRPr="00D35B5C">
          <w:rPr>
            <w:rStyle w:val="ae"/>
            <w:rFonts w:ascii="Times New Roman" w:hAnsi="Times New Roman"/>
            <w:color w:val="000000" w:themeColor="text1"/>
            <w:sz w:val="28"/>
            <w:szCs w:val="28"/>
            <w:u w:val="none"/>
          </w:rPr>
          <w:t>частью 4 статьи 18</w:t>
        </w:r>
      </w:hyperlink>
      <w:r w:rsidRPr="00D35B5C">
        <w:rPr>
          <w:rFonts w:ascii="Times New Roman" w:hAnsi="Times New Roman"/>
          <w:color w:val="000000" w:themeColor="text1"/>
          <w:sz w:val="28"/>
          <w:szCs w:val="28"/>
        </w:rPr>
        <w:t xml:space="preserve"> </w:t>
      </w:r>
      <w:r w:rsidRPr="00D35B5C">
        <w:rPr>
          <w:rFonts w:ascii="Times New Roman" w:hAnsi="Times New Roman"/>
          <w:sz w:val="28"/>
          <w:szCs w:val="28"/>
        </w:rPr>
        <w:t>Фед</w:t>
      </w:r>
      <w:r>
        <w:rPr>
          <w:rFonts w:ascii="Times New Roman" w:hAnsi="Times New Roman"/>
          <w:sz w:val="28"/>
          <w:szCs w:val="28"/>
        </w:rPr>
        <w:t>ерального закона от 24.07.2007 №</w:t>
      </w:r>
      <w:r w:rsidRPr="00D35B5C">
        <w:rPr>
          <w:rFonts w:ascii="Times New Roman" w:hAnsi="Times New Roman"/>
          <w:sz w:val="28"/>
          <w:szCs w:val="28"/>
        </w:rPr>
        <w:t xml:space="preserve"> 209-ФЗ "О развитии малого и среднего предпринимательства в Российской Федерации"; </w:t>
      </w:r>
    </w:p>
    <w:p w14:paraId="2D1CDCCE" w14:textId="14CE9A0C"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казенным предприятием; </w:t>
      </w:r>
    </w:p>
    <w:p w14:paraId="543120BF" w14:textId="5B36A4C6"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арендатор земельного участка является государственным учреждением, входящим в структуру Российской академии наук; </w:t>
      </w:r>
    </w:p>
    <w:p w14:paraId="5F2F24AC" w14:textId="1C2CD708" w:rsidR="00D35B5C" w:rsidRP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2" w:history="1">
        <w:r w:rsidRPr="00D35B5C">
          <w:rPr>
            <w:rStyle w:val="ae"/>
            <w:rFonts w:ascii="Times New Roman" w:hAnsi="Times New Roman"/>
            <w:color w:val="000000" w:themeColor="text1"/>
            <w:sz w:val="28"/>
            <w:szCs w:val="28"/>
            <w:u w:val="none"/>
          </w:rPr>
          <w:t>кодекса</w:t>
        </w:r>
      </w:hyperlink>
      <w:r w:rsidRPr="00D35B5C">
        <w:rPr>
          <w:rFonts w:ascii="Times New Roman" w:hAnsi="Times New Roman"/>
          <w:color w:val="000000" w:themeColor="text1"/>
          <w:sz w:val="28"/>
          <w:szCs w:val="28"/>
        </w:rPr>
        <w:t xml:space="preserve"> Р</w:t>
      </w:r>
      <w:r w:rsidRPr="00D35B5C">
        <w:rPr>
          <w:rFonts w:ascii="Times New Roman" w:hAnsi="Times New Roman"/>
          <w:sz w:val="28"/>
          <w:szCs w:val="28"/>
        </w:rPr>
        <w:t xml:space="preserve">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14:paraId="3A87E2CE" w14:textId="460D940C" w:rsidR="00D35B5C" w:rsidRDefault="00D35B5C" w:rsidP="00D35B5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35B5C">
        <w:rPr>
          <w:rFonts w:ascii="Times New Roman" w:hAnsi="Times New Roman"/>
          <w:sz w:val="28"/>
          <w:szCs w:val="28"/>
        </w:rPr>
        <w:t xml:space="preserve">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 xml:space="preserve">Порядок, размер и основания взимания государственной пошлины или иной </w:t>
      </w:r>
      <w:r w:rsidRPr="007B2856">
        <w:lastRenderedPageBreak/>
        <w:t>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w:t>
      </w:r>
      <w:r w:rsidRPr="00533813">
        <w:rPr>
          <w:rFonts w:ascii="Times New Roman" w:hAnsi="Times New Roman"/>
          <w:sz w:val="28"/>
          <w:szCs w:val="28"/>
        </w:rPr>
        <w:lastRenderedPageBreak/>
        <w:t xml:space="preserve">заявления с отметкой в принятии в день получения заявления и прилагаемых документов. </w:t>
      </w:r>
    </w:p>
    <w:p w14:paraId="082B117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14:paraId="5526BE9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14:paraId="4A6B0FE2"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14:paraId="54F6B02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14:paraId="16D14401"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14:paraId="7F67820E"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rFonts w:ascii="Times New Roman" w:hAnsi="Times New Roman"/>
          <w:sz w:val="28"/>
          <w:szCs w:val="28"/>
        </w:rPr>
        <w:t>Уполномоченного органа</w:t>
      </w:r>
      <w:bookmarkEnd w:id="13"/>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14:paraId="625BA0E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4" w:name="p28"/>
      <w:bookmarkEnd w:id="14"/>
      <w:r w:rsidRPr="00533813">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5993D609" w14:textId="15B5A19B" w:rsidR="00533813" w:rsidRPr="00533813" w:rsidRDefault="00533813" w:rsidP="00600D4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600D43">
        <w:rPr>
          <w:rFonts w:ascii="Times New Roman" w:hAnsi="Times New Roman"/>
          <w:sz w:val="28"/>
          <w:szCs w:val="28"/>
        </w:rPr>
        <w:t xml:space="preserve">согласие на залог права аренды </w:t>
      </w:r>
      <w:r w:rsidR="00600D43">
        <w:rPr>
          <w:rFonts w:ascii="Times New Roman" w:hAnsi="Times New Roman"/>
          <w:sz w:val="28"/>
          <w:szCs w:val="28"/>
        </w:rPr>
        <w:t xml:space="preserve">земельного участка либо </w:t>
      </w:r>
      <w:r w:rsidR="00600D43" w:rsidRPr="00600D43">
        <w:rPr>
          <w:rFonts w:ascii="Times New Roman" w:hAnsi="Times New Roman"/>
          <w:sz w:val="28"/>
          <w:szCs w:val="28"/>
        </w:rPr>
        <w:t>уведомление об отказе в предоставлении муниципальной услуги</w:t>
      </w:r>
      <w:r w:rsidR="00600D43">
        <w:rPr>
          <w:rFonts w:ascii="Times New Roman" w:hAnsi="Times New Roman"/>
          <w:sz w:val="28"/>
          <w:szCs w:val="28"/>
        </w:rPr>
        <w:t xml:space="preserve"> </w:t>
      </w:r>
      <w:r w:rsidRPr="00533813">
        <w:rPr>
          <w:rFonts w:ascii="Times New Roman" w:hAnsi="Times New Roman"/>
          <w:sz w:val="28"/>
          <w:szCs w:val="28"/>
        </w:rPr>
        <w:t xml:space="preserve">и передает его на подпись </w:t>
      </w:r>
      <w:bookmarkStart w:id="15" w:name="_Hlk102041734"/>
      <w:r w:rsidRPr="00533813">
        <w:rPr>
          <w:rFonts w:ascii="Times New Roman" w:hAnsi="Times New Roman"/>
          <w:sz w:val="28"/>
          <w:szCs w:val="28"/>
        </w:rPr>
        <w:t>руководителю Уполномоченного органа.</w:t>
      </w:r>
    </w:p>
    <w:bookmarkEnd w:id="15"/>
    <w:p w14:paraId="1786FBC0" w14:textId="16446BB6"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должно содержать </w:t>
      </w:r>
      <w:r>
        <w:rPr>
          <w:rFonts w:ascii="Times New Roman" w:hAnsi="Times New Roman"/>
          <w:sz w:val="28"/>
          <w:szCs w:val="28"/>
        </w:rPr>
        <w:t xml:space="preserve">основание для </w:t>
      </w:r>
      <w:r w:rsidR="00533813" w:rsidRPr="00533813">
        <w:rPr>
          <w:rFonts w:ascii="Times New Roman" w:hAnsi="Times New Roman"/>
          <w:sz w:val="28"/>
          <w:szCs w:val="28"/>
        </w:rPr>
        <w:t>отказа</w:t>
      </w:r>
      <w:r>
        <w:rPr>
          <w:rFonts w:ascii="Times New Roman" w:hAnsi="Times New Roman"/>
          <w:sz w:val="28"/>
          <w:szCs w:val="28"/>
        </w:rPr>
        <w:t xml:space="preserve"> предоставления муниципальной услуги</w:t>
      </w:r>
      <w:r w:rsidR="00533813" w:rsidRPr="00533813">
        <w:rPr>
          <w:rFonts w:ascii="Times New Roman" w:hAnsi="Times New Roman"/>
          <w:sz w:val="28"/>
          <w:szCs w:val="28"/>
        </w:rPr>
        <w:t>,</w:t>
      </w:r>
      <w:r>
        <w:rPr>
          <w:rFonts w:ascii="Times New Roman" w:hAnsi="Times New Roman"/>
          <w:sz w:val="28"/>
          <w:szCs w:val="28"/>
        </w:rPr>
        <w:t xml:space="preserve"> предусмотренное пунктом 2.20 настоящего административного регламента</w:t>
      </w:r>
      <w:r w:rsidR="00533813" w:rsidRPr="00533813">
        <w:rPr>
          <w:rFonts w:ascii="Times New Roman" w:hAnsi="Times New Roman"/>
          <w:sz w:val="28"/>
          <w:szCs w:val="28"/>
        </w:rPr>
        <w:t xml:space="preserve">. </w:t>
      </w:r>
    </w:p>
    <w:p w14:paraId="3074BE7B" w14:textId="7F866927"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09BC4456" w14:textId="7EA162FF"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w:t>
      </w:r>
      <w:r w:rsidR="00600D43">
        <w:rPr>
          <w:rFonts w:ascii="Times New Roman" w:hAnsi="Times New Roman"/>
          <w:sz w:val="28"/>
          <w:szCs w:val="28"/>
        </w:rPr>
        <w:t xml:space="preserve">при отсутствии замечаний </w:t>
      </w:r>
      <w:r w:rsidRPr="00533813">
        <w:rPr>
          <w:rFonts w:ascii="Times New Roman" w:hAnsi="Times New Roman"/>
          <w:sz w:val="28"/>
          <w:szCs w:val="28"/>
        </w:rPr>
        <w:t xml:space="preserve">подписывает </w:t>
      </w:r>
      <w:r w:rsidR="00600D43" w:rsidRPr="00600D43">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533813">
        <w:rPr>
          <w:rFonts w:ascii="Times New Roman" w:hAnsi="Times New Roman"/>
          <w:sz w:val="28"/>
          <w:szCs w:val="28"/>
        </w:rPr>
        <w:t xml:space="preserve">. </w:t>
      </w:r>
    </w:p>
    <w:p w14:paraId="16964DF1" w14:textId="484E5528"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600D43">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533813">
        <w:rPr>
          <w:rFonts w:ascii="Times New Roman" w:hAnsi="Times New Roman"/>
          <w:sz w:val="28"/>
          <w:szCs w:val="28"/>
        </w:rPr>
        <w:t>.</w:t>
      </w:r>
    </w:p>
    <w:p w14:paraId="1F38E0F5" w14:textId="0C65B5D1"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D35B5C">
        <w:rPr>
          <w:rFonts w:ascii="Times New Roman" w:hAnsi="Times New Roman"/>
          <w:sz w:val="28"/>
          <w:szCs w:val="28"/>
        </w:rPr>
        <w:t>5</w:t>
      </w:r>
      <w:r w:rsidRPr="00533813">
        <w:rPr>
          <w:rFonts w:ascii="Times New Roman" w:hAnsi="Times New Roman"/>
          <w:sz w:val="28"/>
          <w:szCs w:val="28"/>
        </w:rPr>
        <w:t xml:space="preserve"> дней. </w:t>
      </w:r>
    </w:p>
    <w:p w14:paraId="641AD8A4" w14:textId="77777777"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76BB1DB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600D43">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533813">
        <w:rPr>
          <w:rFonts w:ascii="Times New Roman" w:hAnsi="Times New Roman"/>
          <w:sz w:val="28"/>
          <w:szCs w:val="28"/>
        </w:rPr>
        <w:t xml:space="preserve">. </w:t>
      </w:r>
    </w:p>
    <w:p w14:paraId="191B83C9" w14:textId="085209B6" w:rsidR="00533813" w:rsidRPr="00533813" w:rsidRDefault="00600D4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600D43">
        <w:rPr>
          <w:rFonts w:ascii="Times New Roman" w:hAnsi="Times New Roman"/>
          <w:sz w:val="28"/>
          <w:szCs w:val="28"/>
        </w:rPr>
        <w:t xml:space="preserve">огласие на залог права аренды земельного участка либо уведомление об отказе в предоставлении муниципальной услуги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административной процедуры составляет </w:t>
      </w:r>
      <w:r w:rsidR="00127814">
        <w:rPr>
          <w:rFonts w:ascii="Times New Roman" w:hAnsi="Times New Roman"/>
          <w:sz w:val="28"/>
          <w:szCs w:val="28"/>
        </w:rPr>
        <w:t>2</w:t>
      </w:r>
      <w:r w:rsidRPr="00533813">
        <w:rPr>
          <w:rFonts w:ascii="Times New Roman" w:hAnsi="Times New Roman"/>
          <w:sz w:val="28"/>
          <w:szCs w:val="28"/>
        </w:rPr>
        <w:t xml:space="preserve"> рабочи</w:t>
      </w:r>
      <w:r w:rsidR="00127814">
        <w:rPr>
          <w:rFonts w:ascii="Times New Roman" w:hAnsi="Times New Roman"/>
          <w:sz w:val="28"/>
          <w:szCs w:val="28"/>
        </w:rPr>
        <w:t>х</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14:paraId="73FC6412" w14:textId="75E2E39C"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Pr="007B2856">
        <w:rPr>
          <w:rFonts w:ascii="Times New Roman" w:hAnsi="Times New Roman"/>
          <w:sz w:val="28"/>
          <w:szCs w:val="28"/>
        </w:rPr>
        <w:lastRenderedPageBreak/>
        <w:t>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7B2856">
        <w:rPr>
          <w:rFonts w:ascii="Times New Roman" w:hAnsi="Times New Roman"/>
          <w:sz w:val="28"/>
          <w:szCs w:val="28"/>
        </w:rPr>
        <w:lastRenderedPageBreak/>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0E00879F"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70EB3">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39F742F4"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w:t>
      </w:r>
      <w:r w:rsidRPr="00237533">
        <w:rPr>
          <w:rFonts w:ascii="Times New Roman" w:hAnsi="Times New Roman"/>
          <w:sz w:val="28"/>
          <w:szCs w:val="28"/>
        </w:rPr>
        <w:lastRenderedPageBreak/>
        <w:t xml:space="preserve">самоуправления </w:t>
      </w:r>
      <w:r w:rsidR="00B70EB3">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 xml:space="preserve">частью 1.3 статьи </w:t>
        </w:r>
        <w:r w:rsidRPr="00F40D83">
          <w:rPr>
            <w:rStyle w:val="ae"/>
            <w:rFonts w:ascii="Times New Roman" w:hAnsi="Times New Roman"/>
            <w:color w:val="auto"/>
            <w:sz w:val="28"/>
            <w:szCs w:val="28"/>
            <w:u w:val="none"/>
          </w:rPr>
          <w:lastRenderedPageBreak/>
          <w:t>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w:t>
      </w:r>
      <w:r w:rsidRPr="00F40D83">
        <w:rPr>
          <w:rFonts w:ascii="Times New Roman" w:hAnsi="Times New Roman"/>
          <w:sz w:val="28"/>
          <w:szCs w:val="28"/>
        </w:rPr>
        <w:lastRenderedPageBreak/>
        <w:t xml:space="preserve">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w:t>
      </w:r>
      <w:r w:rsidRPr="00F40D83">
        <w:rPr>
          <w:rFonts w:ascii="Times New Roman" w:hAnsi="Times New Roman"/>
          <w:sz w:val="28"/>
          <w:szCs w:val="28"/>
        </w:rPr>
        <w:lastRenderedPageBreak/>
        <w:t xml:space="preserve">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7"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8" w:name="_Hlk98148241"/>
      <w:bookmarkStart w:id="19" w:name="_Toc486608800"/>
      <w:bookmarkEnd w:id="17"/>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57A3DF28" w14:textId="77777777" w:rsidR="00D0623B" w:rsidRDefault="00D0623B" w:rsidP="007E4E09">
      <w:pPr>
        <w:spacing w:after="0" w:line="240" w:lineRule="auto"/>
        <w:ind w:left="5670"/>
        <w:rPr>
          <w:rFonts w:ascii="Times New Roman" w:hAnsi="Times New Roman"/>
          <w:sz w:val="28"/>
          <w:szCs w:val="28"/>
        </w:rPr>
      </w:pPr>
    </w:p>
    <w:p w14:paraId="44B4DDC5" w14:textId="77777777" w:rsidR="00D0623B" w:rsidRDefault="00D0623B" w:rsidP="007E4E09">
      <w:pPr>
        <w:spacing w:after="0" w:line="240" w:lineRule="auto"/>
        <w:ind w:left="5670"/>
        <w:rPr>
          <w:rFonts w:ascii="Times New Roman" w:hAnsi="Times New Roman"/>
          <w:sz w:val="28"/>
          <w:szCs w:val="28"/>
        </w:rPr>
      </w:pPr>
    </w:p>
    <w:p w14:paraId="69AC990B" w14:textId="77777777" w:rsidR="00D0623B" w:rsidRDefault="00D0623B" w:rsidP="007E4E09">
      <w:pPr>
        <w:spacing w:after="0" w:line="240" w:lineRule="auto"/>
        <w:ind w:left="5670"/>
        <w:rPr>
          <w:rFonts w:ascii="Times New Roman" w:hAnsi="Times New Roman"/>
          <w:sz w:val="28"/>
          <w:szCs w:val="28"/>
        </w:rPr>
      </w:pPr>
    </w:p>
    <w:p w14:paraId="1D7829F8" w14:textId="77777777" w:rsidR="00D0623B" w:rsidRDefault="00D0623B" w:rsidP="007E4E09">
      <w:pPr>
        <w:spacing w:after="0" w:line="240" w:lineRule="auto"/>
        <w:ind w:left="5670"/>
        <w:rPr>
          <w:rFonts w:ascii="Times New Roman" w:hAnsi="Times New Roman"/>
          <w:sz w:val="28"/>
          <w:szCs w:val="28"/>
        </w:rPr>
      </w:pPr>
    </w:p>
    <w:p w14:paraId="25EEC2F2" w14:textId="77777777" w:rsidR="00D0623B" w:rsidRDefault="00D0623B" w:rsidP="007E4E09">
      <w:pPr>
        <w:spacing w:after="0" w:line="240" w:lineRule="auto"/>
        <w:ind w:left="5670"/>
        <w:rPr>
          <w:rFonts w:ascii="Times New Roman" w:hAnsi="Times New Roman"/>
          <w:sz w:val="28"/>
          <w:szCs w:val="28"/>
        </w:rPr>
      </w:pPr>
    </w:p>
    <w:p w14:paraId="53B98C10" w14:textId="77777777" w:rsidR="00D0623B" w:rsidRDefault="00D0623B" w:rsidP="007E4E09">
      <w:pPr>
        <w:spacing w:after="0" w:line="240" w:lineRule="auto"/>
        <w:ind w:left="5670"/>
        <w:rPr>
          <w:rFonts w:ascii="Times New Roman" w:hAnsi="Times New Roman"/>
          <w:sz w:val="28"/>
          <w:szCs w:val="28"/>
        </w:rPr>
      </w:pPr>
    </w:p>
    <w:p w14:paraId="6BCAA3F2" w14:textId="77777777" w:rsidR="0042292D" w:rsidRDefault="0042292D" w:rsidP="007E4E09">
      <w:pPr>
        <w:spacing w:after="0" w:line="240" w:lineRule="auto"/>
        <w:ind w:left="5670"/>
        <w:rPr>
          <w:rFonts w:ascii="Times New Roman" w:hAnsi="Times New Roman"/>
          <w:sz w:val="28"/>
          <w:szCs w:val="28"/>
        </w:rPr>
      </w:pPr>
    </w:p>
    <w:p w14:paraId="58005A72" w14:textId="77777777" w:rsidR="0042292D" w:rsidRDefault="0042292D" w:rsidP="007E4E09">
      <w:pPr>
        <w:spacing w:after="0" w:line="240" w:lineRule="auto"/>
        <w:ind w:left="5670"/>
        <w:rPr>
          <w:rFonts w:ascii="Times New Roman" w:hAnsi="Times New Roman"/>
          <w:sz w:val="28"/>
          <w:szCs w:val="28"/>
        </w:rPr>
      </w:pPr>
    </w:p>
    <w:p w14:paraId="209AB809" w14:textId="77777777" w:rsidR="0042292D" w:rsidRDefault="0042292D" w:rsidP="007E4E09">
      <w:pPr>
        <w:spacing w:after="0" w:line="240" w:lineRule="auto"/>
        <w:ind w:left="5670"/>
        <w:rPr>
          <w:rFonts w:ascii="Times New Roman" w:hAnsi="Times New Roman"/>
          <w:sz w:val="28"/>
          <w:szCs w:val="28"/>
        </w:rPr>
      </w:pPr>
    </w:p>
    <w:p w14:paraId="6A92E4F8" w14:textId="77777777" w:rsidR="0042292D" w:rsidRDefault="0042292D" w:rsidP="007E4E09">
      <w:pPr>
        <w:spacing w:after="0" w:line="240" w:lineRule="auto"/>
        <w:ind w:left="5670"/>
        <w:rPr>
          <w:rFonts w:ascii="Times New Roman" w:hAnsi="Times New Roman"/>
          <w:sz w:val="28"/>
          <w:szCs w:val="28"/>
        </w:rPr>
      </w:pPr>
    </w:p>
    <w:p w14:paraId="2066E4AC" w14:textId="77777777" w:rsidR="0042292D" w:rsidRDefault="0042292D" w:rsidP="007E4E09">
      <w:pPr>
        <w:spacing w:after="0" w:line="240" w:lineRule="auto"/>
        <w:ind w:left="5670"/>
        <w:rPr>
          <w:rFonts w:ascii="Times New Roman" w:hAnsi="Times New Roman"/>
          <w:sz w:val="28"/>
          <w:szCs w:val="28"/>
        </w:rPr>
      </w:pPr>
    </w:p>
    <w:p w14:paraId="265F6783" w14:textId="77777777" w:rsidR="0042292D" w:rsidRDefault="0042292D" w:rsidP="007E4E09">
      <w:pPr>
        <w:spacing w:after="0" w:line="240" w:lineRule="auto"/>
        <w:ind w:left="5670"/>
        <w:rPr>
          <w:rFonts w:ascii="Times New Roman" w:hAnsi="Times New Roman"/>
          <w:sz w:val="28"/>
          <w:szCs w:val="28"/>
        </w:rPr>
      </w:pPr>
    </w:p>
    <w:p w14:paraId="3512DBF1" w14:textId="77777777" w:rsidR="0042292D" w:rsidRDefault="0042292D" w:rsidP="007E4E09">
      <w:pPr>
        <w:spacing w:after="0" w:line="240" w:lineRule="auto"/>
        <w:ind w:left="5670"/>
        <w:rPr>
          <w:rFonts w:ascii="Times New Roman" w:hAnsi="Times New Roman"/>
          <w:sz w:val="28"/>
          <w:szCs w:val="28"/>
        </w:rPr>
      </w:pPr>
    </w:p>
    <w:p w14:paraId="2F8C6DBD" w14:textId="77777777" w:rsidR="0042292D" w:rsidRDefault="0042292D" w:rsidP="007E4E09">
      <w:pPr>
        <w:spacing w:after="0" w:line="240" w:lineRule="auto"/>
        <w:ind w:left="5670"/>
        <w:rPr>
          <w:rFonts w:ascii="Times New Roman" w:hAnsi="Times New Roman"/>
          <w:sz w:val="28"/>
          <w:szCs w:val="28"/>
        </w:rPr>
      </w:pPr>
    </w:p>
    <w:p w14:paraId="395AC68D" w14:textId="77777777" w:rsidR="0042292D" w:rsidRDefault="0042292D" w:rsidP="007E4E09">
      <w:pPr>
        <w:spacing w:after="0" w:line="240" w:lineRule="auto"/>
        <w:ind w:left="5670"/>
        <w:rPr>
          <w:rFonts w:ascii="Times New Roman" w:hAnsi="Times New Roman"/>
          <w:sz w:val="28"/>
          <w:szCs w:val="28"/>
        </w:rPr>
      </w:pPr>
    </w:p>
    <w:p w14:paraId="4E4B2F15" w14:textId="77777777" w:rsidR="00600D43" w:rsidRDefault="00600D43" w:rsidP="007E4E09">
      <w:pPr>
        <w:spacing w:after="0" w:line="240" w:lineRule="auto"/>
        <w:ind w:left="5670"/>
        <w:rPr>
          <w:rFonts w:ascii="Times New Roman" w:hAnsi="Times New Roman"/>
          <w:sz w:val="28"/>
          <w:szCs w:val="28"/>
        </w:rPr>
      </w:pPr>
    </w:p>
    <w:p w14:paraId="355A19A9" w14:textId="77777777" w:rsidR="00600D43" w:rsidRDefault="00600D43" w:rsidP="007E4E09">
      <w:pPr>
        <w:spacing w:after="0" w:line="240" w:lineRule="auto"/>
        <w:ind w:left="5670"/>
        <w:rPr>
          <w:rFonts w:ascii="Times New Roman" w:hAnsi="Times New Roman"/>
          <w:sz w:val="28"/>
          <w:szCs w:val="28"/>
        </w:rPr>
      </w:pPr>
    </w:p>
    <w:p w14:paraId="5C974AD9" w14:textId="77777777" w:rsidR="00600D43" w:rsidRDefault="00600D43" w:rsidP="007E4E09">
      <w:pPr>
        <w:spacing w:after="0" w:line="240" w:lineRule="auto"/>
        <w:ind w:left="5670"/>
        <w:rPr>
          <w:rFonts w:ascii="Times New Roman" w:hAnsi="Times New Roman"/>
          <w:sz w:val="28"/>
          <w:szCs w:val="28"/>
        </w:rPr>
      </w:pPr>
    </w:p>
    <w:p w14:paraId="331F5A99" w14:textId="77777777" w:rsidR="00600D43" w:rsidRDefault="00600D43" w:rsidP="007E4E09">
      <w:pPr>
        <w:spacing w:after="0" w:line="240" w:lineRule="auto"/>
        <w:ind w:left="5670"/>
        <w:rPr>
          <w:rFonts w:ascii="Times New Roman" w:hAnsi="Times New Roman"/>
          <w:sz w:val="28"/>
          <w:szCs w:val="28"/>
        </w:rPr>
      </w:pPr>
    </w:p>
    <w:p w14:paraId="54E36B69" w14:textId="77777777" w:rsidR="00600D43" w:rsidRDefault="00600D43" w:rsidP="007E4E09">
      <w:pPr>
        <w:spacing w:after="0" w:line="240" w:lineRule="auto"/>
        <w:ind w:left="5670"/>
        <w:rPr>
          <w:rFonts w:ascii="Times New Roman" w:hAnsi="Times New Roman"/>
          <w:sz w:val="28"/>
          <w:szCs w:val="28"/>
        </w:rPr>
      </w:pPr>
    </w:p>
    <w:p w14:paraId="2F8AAF8F" w14:textId="61C81E96"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w:t>
      </w:r>
      <w:r w:rsidR="001F5611">
        <w:rPr>
          <w:rFonts w:ascii="Times New Roman" w:hAnsi="Times New Roman"/>
          <w:sz w:val="28"/>
          <w:szCs w:val="28"/>
        </w:rPr>
        <w:t>1</w:t>
      </w:r>
      <w:r>
        <w:rPr>
          <w:rFonts w:ascii="Times New Roman" w:hAnsi="Times New Roman"/>
          <w:sz w:val="28"/>
          <w:szCs w:val="28"/>
        </w:rPr>
        <w:t xml:space="preserve"> </w:t>
      </w:r>
    </w:p>
    <w:p w14:paraId="4032994C" w14:textId="40B26A18"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42292D" w:rsidRPr="0042292D">
        <w:rPr>
          <w:rFonts w:ascii="Times New Roman" w:hAnsi="Times New Roman"/>
          <w:sz w:val="28"/>
          <w:szCs w:val="28"/>
        </w:rPr>
        <w:t>Выдача арендатору земельного участка согласия на залог права аренды земельного участка</w:t>
      </w:r>
      <w:r w:rsidRPr="00B21976">
        <w:rPr>
          <w:rFonts w:ascii="Times New Roman" w:hAnsi="Times New Roman"/>
          <w:sz w:val="28"/>
          <w:szCs w:val="28"/>
        </w:rPr>
        <w:t>"</w:t>
      </w:r>
      <w:r>
        <w:rPr>
          <w:rFonts w:ascii="Times New Roman" w:hAnsi="Times New Roman"/>
          <w:sz w:val="28"/>
          <w:szCs w:val="28"/>
        </w:rPr>
        <w:t xml:space="preserve"> </w:t>
      </w:r>
      <w:bookmarkEnd w:id="18"/>
    </w:p>
    <w:p w14:paraId="2C081176" w14:textId="77777777" w:rsidR="0042292D" w:rsidRDefault="001F5611" w:rsidP="0042292D">
      <w:pPr>
        <w:rPr>
          <w:rFonts w:ascii="Courier New" w:hAnsi="Courier New" w:cs="Courier New"/>
          <w:sz w:val="20"/>
          <w:szCs w:val="20"/>
        </w:rPr>
      </w:pPr>
      <w:r>
        <w:rPr>
          <w:rFonts w:ascii="Courier New" w:hAnsi="Courier New" w:cs="Courier New"/>
          <w:sz w:val="20"/>
          <w:szCs w:val="20"/>
        </w:rPr>
        <w:t xml:space="preserve">                                   </w:t>
      </w:r>
    </w:p>
    <w:p w14:paraId="163E2533" w14:textId="03B5CA41" w:rsid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w:t>
      </w:r>
      <w:r>
        <w:rPr>
          <w:rFonts w:ascii="Courier New" w:hAnsi="Courier New" w:cs="Courier New"/>
          <w:sz w:val="20"/>
          <w:szCs w:val="20"/>
        </w:rPr>
        <w:t xml:space="preserve">Главе администрации </w:t>
      </w:r>
      <w:r w:rsidR="00B70EB3">
        <w:rPr>
          <w:rFonts w:ascii="Courier New" w:hAnsi="Courier New" w:cs="Courier New"/>
          <w:sz w:val="20"/>
          <w:szCs w:val="20"/>
        </w:rPr>
        <w:t>Новониколаевского</w:t>
      </w:r>
    </w:p>
    <w:p w14:paraId="701CCF7D" w14:textId="49EEF28C" w:rsidR="00B70EB3" w:rsidRDefault="00B70EB3"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 </w:t>
      </w:r>
    </w:p>
    <w:p w14:paraId="2C4C844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0E7BB260"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ЗАЯВЛЕНИЕ</w:t>
      </w:r>
    </w:p>
    <w:p w14:paraId="3A76B5C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о выдаче согласия на залог права аренды земельного участка</w:t>
      </w:r>
    </w:p>
    <w:p w14:paraId="7728C09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7171B2F4"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___________________________________________________________________________</w:t>
      </w:r>
    </w:p>
    <w:p w14:paraId="31EB20C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юридического лица или ФИО физического лица)</w:t>
      </w:r>
    </w:p>
    <w:p w14:paraId="2454EF3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ИНН _______________________________,</w:t>
      </w:r>
    </w:p>
    <w:p w14:paraId="696A2663"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Реквизиты  документа,  удостоверяющего  личность  заявителя  (представителя</w:t>
      </w:r>
    </w:p>
    <w:p w14:paraId="284F852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заявителя): ______________________________________________________________,</w:t>
      </w:r>
    </w:p>
    <w:p w14:paraId="0DB3CCD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серия __________ номер __________________ дата выдачи ____________________,</w:t>
      </w:r>
    </w:p>
    <w:p w14:paraId="45C5F2E7"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 ____________________________________________________________________.</w:t>
      </w:r>
    </w:p>
    <w:p w14:paraId="5604547E"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  подтверждающий  государственную регистрацию  юридического  лица:</w:t>
      </w:r>
    </w:p>
    <w:p w14:paraId="7F2A580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свидетельство    о    государственной   регистрации    юридического   лица/</w:t>
      </w:r>
    </w:p>
    <w:p w14:paraId="1680518D"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индивидуального предпринимателя:</w:t>
      </w:r>
    </w:p>
    <w:p w14:paraId="53C54080"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серия __________ номер __________________ дата выдачи ____________________,</w:t>
      </w:r>
    </w:p>
    <w:p w14:paraId="514843C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выдано ___________________________________________________________________,</w:t>
      </w:r>
    </w:p>
    <w:p w14:paraId="5C5CAB2A"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налогового органа)</w:t>
      </w:r>
    </w:p>
    <w:p w14:paraId="6A1F58DA"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или  лист записи  Единого государственного реестра  юридических лиц/Единого</w:t>
      </w:r>
    </w:p>
    <w:p w14:paraId="4FA080EE"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государственного реестра индивидуальных предпринимателей,</w:t>
      </w:r>
    </w:p>
    <w:p w14:paraId="5B7F0D37"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дата выдачи _________________________,</w:t>
      </w:r>
    </w:p>
    <w:p w14:paraId="342AE041"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выдан ____________________________________________________________________.</w:t>
      </w:r>
    </w:p>
    <w:p w14:paraId="6BE9FF51"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(полное наименование налогового органа)</w:t>
      </w:r>
    </w:p>
    <w:p w14:paraId="0AF4C13D"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ОГРН (ОГРНИП) ________________________________.</w:t>
      </w:r>
    </w:p>
    <w:p w14:paraId="6AA5E98B"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лице ___________________________________________________________________,</w:t>
      </w:r>
    </w:p>
    <w:p w14:paraId="79FD760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действующего на основании ________________________________________________,</w:t>
      </w:r>
    </w:p>
    <w:p w14:paraId="0BA5C00A"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(доверенности, устава или др.)</w:t>
      </w:r>
    </w:p>
    <w:p w14:paraId="70C4FCD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тел. (факс) заявителя (при наличии) ______________________________________,</w:t>
      </w:r>
    </w:p>
    <w:p w14:paraId="5024FA08"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тел. представителя заявителя (при наличии) _______________________________,</w:t>
      </w:r>
    </w:p>
    <w:p w14:paraId="3598DFA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адрес регистрации заявителя ______________________________________________,</w:t>
      </w:r>
    </w:p>
    <w:p w14:paraId="44C8958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почтовый адрес и (или) адрес электронной почты ___________________________.</w:t>
      </w:r>
    </w:p>
    <w:p w14:paraId="5E1C6A8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032F8FC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Прошу  подготовить письмо  о  согласии  на  залог права  аренды  земельного</w:t>
      </w:r>
    </w:p>
    <w:p w14:paraId="52AB1A0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участка по договору аренды N ______________ от _________________ 20___ года</w:t>
      </w:r>
    </w:p>
    <w:p w14:paraId="091392B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для оформления кредитного договора _______________________________________.</w:t>
      </w:r>
    </w:p>
    <w:p w14:paraId="4EF011C1"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(указать наименование банка)</w:t>
      </w:r>
    </w:p>
    <w:p w14:paraId="6AE5F77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Сведения о земельном участке:</w:t>
      </w:r>
    </w:p>
    <w:p w14:paraId="1352C48E"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1. Кадастровый номер ____________________________________.</w:t>
      </w:r>
    </w:p>
    <w:p w14:paraId="694B440A" w14:textId="45B1D35D"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2. Адрес: </w:t>
      </w:r>
      <w:r>
        <w:rPr>
          <w:rFonts w:ascii="Courier New" w:hAnsi="Courier New" w:cs="Courier New"/>
          <w:sz w:val="20"/>
          <w:szCs w:val="20"/>
        </w:rPr>
        <w:t>__</w:t>
      </w:r>
      <w:r w:rsidRPr="0042292D">
        <w:rPr>
          <w:rFonts w:ascii="Courier New" w:hAnsi="Courier New" w:cs="Courier New"/>
          <w:sz w:val="20"/>
          <w:szCs w:val="20"/>
        </w:rPr>
        <w:t>_____________________________________________.</w:t>
      </w:r>
    </w:p>
    <w:p w14:paraId="077E2647"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0D8F21D3"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Результат  муниципальной  услуги  прошу предоставить (напротив необходимого</w:t>
      </w:r>
    </w:p>
    <w:p w14:paraId="47115FB0"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пункта поставить значок V):</w:t>
      </w:r>
    </w:p>
    <w:p w14:paraId="0090BA1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4B3F749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посредством почтового отправления;</w:t>
      </w:r>
    </w:p>
    <w:p w14:paraId="5C69CC0E"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61C627A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при  личном  обращении  по  месту  сдачи</w:t>
      </w:r>
    </w:p>
    <w:p w14:paraId="09EC0118"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документов;</w:t>
      </w:r>
    </w:p>
    <w:p w14:paraId="3DF2BDE0"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246B1125" w14:textId="75288A4A"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электронного документа посредством</w:t>
      </w:r>
      <w:r>
        <w:rPr>
          <w:rFonts w:ascii="Courier New" w:hAnsi="Courier New" w:cs="Courier New"/>
          <w:sz w:val="20"/>
          <w:szCs w:val="20"/>
        </w:rPr>
        <w:t xml:space="preserve"> ЕПГУ</w:t>
      </w:r>
      <w:r w:rsidRPr="0042292D">
        <w:rPr>
          <w:rFonts w:ascii="Courier New" w:hAnsi="Courier New" w:cs="Courier New"/>
          <w:sz w:val="20"/>
          <w:szCs w:val="20"/>
        </w:rPr>
        <w:t>;</w:t>
      </w:r>
    </w:p>
    <w:p w14:paraId="3A7D78F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7A961189"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электронного документа посредством электронной почты.</w:t>
      </w:r>
    </w:p>
    <w:p w14:paraId="6A2BC05C"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2B7F728C"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lastRenderedPageBreak/>
        <w:t>В  случае указания в заявлении способа направления результата муниципальной</w:t>
      </w:r>
    </w:p>
    <w:p w14:paraId="535A38A1"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услуги  в  электронном  виде  в  дополнение  к выбранному способу результат</w:t>
      </w:r>
    </w:p>
    <w:p w14:paraId="473B552D"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муниципальной  услуги  по  выбору  заявителя  может  быть выдан (направлен)</w:t>
      </w:r>
    </w:p>
    <w:p w14:paraId="4A3F6D4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заявителю  (представителю  заявителя)  в виде бумажного документа (напротив</w:t>
      </w:r>
    </w:p>
    <w:p w14:paraId="7E4FECAB"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необходимого пункта поставить значок V):</w:t>
      </w:r>
    </w:p>
    <w:p w14:paraId="5B375EF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7642497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посредством почтового отправления;</w:t>
      </w:r>
    </w:p>
    <w:p w14:paraId="68088AF4"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2AC7AC40"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в виде  бумажного документа  при  личном обращении  по  месту сдачи</w:t>
      </w:r>
    </w:p>
    <w:p w14:paraId="4927E58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документов;</w:t>
      </w:r>
    </w:p>
    <w:p w14:paraId="1A9D0A18"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1598E7FA"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 предоставление в виде бумажного документа не требуется.</w:t>
      </w:r>
    </w:p>
    <w:p w14:paraId="2608309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233C273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Подтверждаю свое согласие,  а  также согласие  представляемого  мною  лица,</w:t>
      </w:r>
    </w:p>
    <w:p w14:paraId="55B8F1B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на  обработку   персональных  данных   (сбор,  систематизацию,  накопление,</w:t>
      </w:r>
    </w:p>
    <w:p w14:paraId="331F0FE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хранение, уточнение (обновление, изменение), использование, распространение</w:t>
      </w:r>
    </w:p>
    <w:p w14:paraId="49B1800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том   числе   передачу),   обезличивание,   блокирование,   уничтожение</w:t>
      </w:r>
    </w:p>
    <w:p w14:paraId="398A9E4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персональных данных,  а  также  иных действий,  необходимых  для  обработки</w:t>
      </w:r>
    </w:p>
    <w:p w14:paraId="15E814E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персональных данных  в  рамках предоставления муниципальной услуги),  в том</w:t>
      </w:r>
    </w:p>
    <w:p w14:paraId="037640A7"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числе в автоматизированном режиме,  включая  принятие решений на их основе,</w:t>
      </w:r>
    </w:p>
    <w:p w14:paraId="6A9B07A1"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в целях предоставления муниципальной услуги ______________________________.</w:t>
      </w:r>
    </w:p>
    <w:p w14:paraId="588097D5"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584DB93E"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Достоверность и полноту сведений подтверждаю.</w:t>
      </w:r>
    </w:p>
    <w:p w14:paraId="38C86AD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7BB6D852"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Заявитель: _________________________________________    ___________________</w:t>
      </w:r>
    </w:p>
    <w:p w14:paraId="3095C06B"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xml:space="preserve">           (ФИО заявителя (представителя заявителя)        (подпись)</w:t>
      </w:r>
    </w:p>
    <w:p w14:paraId="7C03A1CF"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32637358"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"___" ____________ 20__ года</w:t>
      </w:r>
    </w:p>
    <w:p w14:paraId="2C4CB53C"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 </w:t>
      </w:r>
    </w:p>
    <w:p w14:paraId="15D19677"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Документы прилагаются &lt;*&gt;.</w:t>
      </w:r>
    </w:p>
    <w:p w14:paraId="24861AA4"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w:t>
      </w:r>
    </w:p>
    <w:p w14:paraId="47B8BD06"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&lt;*&gt; При отправке по почте заявление и пакет документов направляются в адрес</w:t>
      </w:r>
    </w:p>
    <w:p w14:paraId="153878E8" w14:textId="77777777" w:rsidR="0042292D" w:rsidRPr="0042292D"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42292D">
        <w:rPr>
          <w:rFonts w:ascii="Courier New" w:hAnsi="Courier New" w:cs="Courier New"/>
          <w:sz w:val="20"/>
          <w:szCs w:val="20"/>
        </w:rPr>
        <w:t>ДИЗО почтовым отправлением с описью вложения.</w:t>
      </w:r>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bookmarkEnd w:id="19"/>
    </w:p>
    <w:sectPr w:rsidR="00EE6651"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BA035" w14:textId="77777777" w:rsidR="00FC0BAC" w:rsidRDefault="00FC0BAC" w:rsidP="00F717EA">
      <w:pPr>
        <w:spacing w:after="0" w:line="240" w:lineRule="auto"/>
      </w:pPr>
      <w:r>
        <w:separator/>
      </w:r>
    </w:p>
  </w:endnote>
  <w:endnote w:type="continuationSeparator" w:id="0">
    <w:p w14:paraId="1E6DFA13" w14:textId="77777777" w:rsidR="00FC0BAC" w:rsidRDefault="00FC0BAC"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DEC1" w14:textId="77777777" w:rsidR="00FC0BAC" w:rsidRDefault="00FC0BAC" w:rsidP="00F717EA">
      <w:pPr>
        <w:spacing w:after="0" w:line="240" w:lineRule="auto"/>
      </w:pPr>
      <w:r>
        <w:separator/>
      </w:r>
    </w:p>
  </w:footnote>
  <w:footnote w:type="continuationSeparator" w:id="0">
    <w:p w14:paraId="6E4EEC3F" w14:textId="77777777" w:rsidR="00FC0BAC" w:rsidRDefault="00FC0BAC"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2E51"/>
    <w:rsid w:val="00024280"/>
    <w:rsid w:val="0004100C"/>
    <w:rsid w:val="000410CB"/>
    <w:rsid w:val="00056BCB"/>
    <w:rsid w:val="00062079"/>
    <w:rsid w:val="00066117"/>
    <w:rsid w:val="00080530"/>
    <w:rsid w:val="00083E99"/>
    <w:rsid w:val="000A314F"/>
    <w:rsid w:val="000B1C43"/>
    <w:rsid w:val="000B54EB"/>
    <w:rsid w:val="000B5C33"/>
    <w:rsid w:val="000B6B77"/>
    <w:rsid w:val="000C4279"/>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506C"/>
    <w:rsid w:val="002C6883"/>
    <w:rsid w:val="002C6CCD"/>
    <w:rsid w:val="002D5D18"/>
    <w:rsid w:val="002E2C81"/>
    <w:rsid w:val="002F4844"/>
    <w:rsid w:val="0030518F"/>
    <w:rsid w:val="00306107"/>
    <w:rsid w:val="00312424"/>
    <w:rsid w:val="00331925"/>
    <w:rsid w:val="003473BF"/>
    <w:rsid w:val="0037133C"/>
    <w:rsid w:val="003775C1"/>
    <w:rsid w:val="00387137"/>
    <w:rsid w:val="003959EC"/>
    <w:rsid w:val="003B43FC"/>
    <w:rsid w:val="003C77B1"/>
    <w:rsid w:val="00414957"/>
    <w:rsid w:val="00416193"/>
    <w:rsid w:val="0042292D"/>
    <w:rsid w:val="0042548F"/>
    <w:rsid w:val="00434923"/>
    <w:rsid w:val="00445267"/>
    <w:rsid w:val="004876BF"/>
    <w:rsid w:val="004961BB"/>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E7B72"/>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4E28"/>
    <w:rsid w:val="00B652BA"/>
    <w:rsid w:val="00B70EB3"/>
    <w:rsid w:val="00B751EC"/>
    <w:rsid w:val="00B84024"/>
    <w:rsid w:val="00B85F4E"/>
    <w:rsid w:val="00B90C16"/>
    <w:rsid w:val="00B92F0A"/>
    <w:rsid w:val="00BC26AD"/>
    <w:rsid w:val="00BD0E7C"/>
    <w:rsid w:val="00BF5ACF"/>
    <w:rsid w:val="00C058AD"/>
    <w:rsid w:val="00C3101A"/>
    <w:rsid w:val="00C435BB"/>
    <w:rsid w:val="00C660C7"/>
    <w:rsid w:val="00C6798C"/>
    <w:rsid w:val="00C86582"/>
    <w:rsid w:val="00C96FE2"/>
    <w:rsid w:val="00CA7289"/>
    <w:rsid w:val="00CB0A10"/>
    <w:rsid w:val="00CD0C8B"/>
    <w:rsid w:val="00CE07A7"/>
    <w:rsid w:val="00CE36C7"/>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2B6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0BAC"/>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B70EB3"/>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417875&amp;date=01.07.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676&amp;dst=100361&amp;field=134&amp;date=01.07.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12812</Words>
  <Characters>73033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7</cp:revision>
  <cp:lastPrinted>2021-10-06T06:48:00Z</cp:lastPrinted>
  <dcterms:created xsi:type="dcterms:W3CDTF">2022-08-24T08:33:00Z</dcterms:created>
  <dcterms:modified xsi:type="dcterms:W3CDTF">2022-11-08T06:14:00Z</dcterms:modified>
</cp:coreProperties>
</file>