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25F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486C18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ском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F87A58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DF2290" w:rsidRPr="0093771B" w:rsidRDefault="00F87A58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F2290" w:rsidRPr="0093771B" w:rsidRDefault="00F87A58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F87A5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1041A5" w:rsidRPr="00BB74D8" w:rsidRDefault="00BB74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74D8">
              <w:rPr>
                <w:rFonts w:ascii="Times New Roman" w:hAnsi="Times New Roman" w:cs="Times New Roman"/>
                <w:sz w:val="20"/>
                <w:szCs w:val="20"/>
              </w:rPr>
              <w:t>Предотвращение правонарушений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ском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F87A5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486C18" w:rsidRPr="001E6F34" w:rsidRDefault="001E6F34" w:rsidP="00005FFB">
            <w:pPr>
              <w:pStyle w:val="ConsPlusCell"/>
              <w:rPr>
                <w:rFonts w:ascii="Times New Roman" w:hAnsi="Times New Roman" w:cs="Times New Roman"/>
              </w:rPr>
            </w:pPr>
            <w:r w:rsidRPr="001E6F34">
              <w:rPr>
                <w:rFonts w:ascii="Times New Roman" w:hAnsi="Times New Roman" w:cs="Times New Roman"/>
                <w:kern w:val="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Pr="0093771B" w:rsidRDefault="00F87A5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Pr="0093771B" w:rsidRDefault="00F87A5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F87A5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E312D8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</w:rPr>
              <w:t>обеспечение безопасности объектов и граждан, готовности сил и сре</w:t>
            </w:r>
            <w:proofErr w:type="gramStart"/>
            <w:r w:rsidRPr="001E6F34">
              <w:rPr>
                <w:rFonts w:ascii="Times New Roman" w:hAnsi="Times New Roman" w:cs="Times New Roman"/>
                <w:kern w:val="2"/>
              </w:rPr>
              <w:t>дств к д</w:t>
            </w:r>
            <w:proofErr w:type="gramEnd"/>
            <w:r w:rsidRPr="001E6F34">
              <w:rPr>
                <w:rFonts w:ascii="Times New Roman" w:hAnsi="Times New Roman" w:cs="Times New Roman"/>
                <w:kern w:val="2"/>
              </w:rPr>
              <w:t xml:space="preserve">ействиям в очагах чрезвычайных ситуаций; координация действий органов местного </w:t>
            </w:r>
            <w:r w:rsidRPr="001E6F34">
              <w:rPr>
                <w:rFonts w:ascii="Times New Roman" w:hAnsi="Times New Roman" w:cs="Times New Roman"/>
                <w:kern w:val="2"/>
              </w:rPr>
              <w:lastRenderedPageBreak/>
              <w:t>самоуправления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 w:rsidRPr="001E6F34">
              <w:rPr>
                <w:rFonts w:ascii="Times New Roman" w:hAnsi="Times New Roman" w:cs="Times New Roman"/>
                <w:kern w:val="2"/>
              </w:rPr>
              <w:t xml:space="preserve"> сил и средств по защите населения от действий террористического характера</w:t>
            </w:r>
          </w:p>
        </w:tc>
        <w:tc>
          <w:tcPr>
            <w:tcW w:w="993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F87A58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F87A58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E6F34">
              <w:rPr>
                <w:rFonts w:ascii="Times New Roman" w:hAnsi="Times New Roman" w:cs="Times New Roman"/>
                <w:kern w:val="2"/>
              </w:rPr>
              <w:t>повышение эффективности выявления информацион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ных материалов, содержащих признаки экстре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мизма и пропа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ганды террори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стиче</w:t>
            </w:r>
            <w:r w:rsidRPr="001E6F34">
              <w:rPr>
                <w:rFonts w:ascii="Times New Roman" w:hAnsi="Times New Roman" w:cs="Times New Roman"/>
                <w:kern w:val="2"/>
              </w:rPr>
              <w:softHyphen/>
              <w:t>ской идеологии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Default="00296E0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05FFB" w:rsidRDefault="00296E0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r w:rsidR="00F87A58">
              <w:rPr>
                <w:rFonts w:ascii="Times New Roman" w:hAnsi="Times New Roman" w:cs="Times New Roman"/>
                <w:kern w:val="2"/>
              </w:rPr>
              <w:t>Новониколаев</w:t>
            </w:r>
            <w:r w:rsidRPr="00443980">
              <w:rPr>
                <w:rFonts w:ascii="Times New Roman" w:hAnsi="Times New Roman" w:cs="Times New Roman"/>
                <w:kern w:val="2"/>
              </w:rPr>
              <w:t>ского 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r w:rsidR="00F87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43980">
              <w:rPr>
                <w:rFonts w:ascii="Times New Roman" w:hAnsi="Times New Roman" w:cs="Times New Roman"/>
              </w:rPr>
              <w:t xml:space="preserve">выявление случаев несоблюдения должностными лицами </w:t>
            </w:r>
            <w:proofErr w:type="spellStart"/>
            <w:r w:rsidRPr="00443980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</w:rPr>
              <w:t xml:space="preserve"> норм, принятие своевременных и действенных </w:t>
            </w:r>
            <w:r w:rsidRPr="00443980">
              <w:rPr>
                <w:rFonts w:ascii="Times New Roman" w:hAnsi="Times New Roman" w:cs="Times New Roman"/>
              </w:rPr>
              <w:lastRenderedPageBreak/>
              <w:t xml:space="preserve">мер юридической ответственности 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F87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005FFB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005FFB">
              <w:rPr>
                <w:rFonts w:ascii="Times New Roman" w:hAnsi="Times New Roman" w:cs="Times New Roman"/>
                <w:kern w:val="2"/>
              </w:rPr>
              <w:t xml:space="preserve">выявление в нормативных правовых актах </w:t>
            </w:r>
            <w:r w:rsidR="00F87A58">
              <w:rPr>
                <w:rFonts w:ascii="Times New Roman" w:hAnsi="Times New Roman" w:cs="Times New Roman"/>
                <w:kern w:val="2"/>
              </w:rPr>
              <w:t>Новониколаев</w:t>
            </w:r>
            <w:r w:rsidRPr="00005FFB">
              <w:rPr>
                <w:rFonts w:ascii="Times New Roman" w:hAnsi="Times New Roman" w:cs="Times New Roman"/>
                <w:kern w:val="2"/>
              </w:rPr>
              <w:t xml:space="preserve">ского сельского поселения и их проектах </w:t>
            </w:r>
            <w:proofErr w:type="spellStart"/>
            <w:r w:rsidRPr="00005FFB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005FFB">
              <w:rPr>
                <w:rStyle w:val="extended-textfull"/>
                <w:rFonts w:ascii="Times New Roman" w:hAnsi="Times New Roman" w:cs="Times New Roman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005FFB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005FFB">
              <w:rPr>
                <w:rFonts w:ascii="Times New Roman" w:hAnsi="Times New Roman" w:cs="Times New Roman"/>
                <w:kern w:val="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43980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привлечение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институтов гражданского общества и граждан к активному участию 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1843" w:type="dxa"/>
          </w:tcPr>
          <w:p w:rsidR="00005FFB" w:rsidRDefault="00296E0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05FFB" w:rsidRDefault="00296E0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Default="00296E08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05FFB" w:rsidRDefault="00296E08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r w:rsidR="00F87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296E08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МКР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формирование эффективной политики на территории  </w:t>
            </w:r>
            <w:r w:rsidR="00F87A58">
              <w:rPr>
                <w:rFonts w:ascii="Times New Roman" w:hAnsi="Times New Roman" w:cs="Times New Roman"/>
                <w:kern w:val="2"/>
              </w:rPr>
              <w:t>Новониколаев</w:t>
            </w:r>
            <w:r w:rsidRPr="0018413B">
              <w:rPr>
                <w:rFonts w:ascii="Times New Roman" w:hAnsi="Times New Roman" w:cs="Times New Roman"/>
                <w:kern w:val="2"/>
              </w:rPr>
              <w:t xml:space="preserve">ского сельского поселения в сфере противодействия незаконному обороту наркотических средств, психотропных веществ и профилактики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296E08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МКР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отношений, формирования здорового образа жизни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296E08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МКР 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r w:rsidR="00F87A58">
              <w:rPr>
                <w:rFonts w:ascii="Times New Roman" w:hAnsi="Times New Roman" w:cs="Times New Roman"/>
                <w:kern w:val="2"/>
              </w:rPr>
              <w:t>Новониколаев</w:t>
            </w:r>
            <w:r w:rsidRPr="0018413B">
              <w:rPr>
                <w:rFonts w:ascii="Times New Roman" w:hAnsi="Times New Roman" w:cs="Times New Roman"/>
                <w:kern w:val="2"/>
              </w:rPr>
              <w:t>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296E08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05FFB" w:rsidRPr="0093771B" w:rsidRDefault="00296E08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296E08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МКУК МКР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Новониколаевкий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мотивирование жителей поселения на участие в профилактике наркомании, на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отказ от потребления наркотиков;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8413B">
              <w:rPr>
                <w:rFonts w:ascii="Times New Roman" w:hAnsi="Times New Roman" w:cs="Times New Roman"/>
                <w:kern w:val="2"/>
              </w:rPr>
              <w:t>популяризация здорового образа жизни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Default="00296E08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05FFB" w:rsidRDefault="00296E08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18413B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6568D3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87A58"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6568D3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ситуаций, которые могут привести несовершеннолетних к 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правонарушений, связанных с незаконным оборотом наркотиков</w:t>
            </w:r>
          </w:p>
        </w:tc>
        <w:tc>
          <w:tcPr>
            <w:tcW w:w="99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486C18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F87A5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05FFB" w:rsidRPr="0093771B" w:rsidRDefault="00296E08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425FAE" w:rsidP="00530223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A84AC4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F87A58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425FAE" w:rsidP="00530223">
      <w:pPr>
        <w:widowControl w:val="0"/>
        <w:spacing w:after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425FAE" w:rsidP="00530223">
      <w:pPr>
        <w:widowControl w:val="0"/>
        <w:spacing w:after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0C238D" w:rsidRPr="000C238D" w:rsidRDefault="00DF2290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>
        <w:t>2019</w:t>
      </w:r>
      <w:r w:rsidR="001B1AA5">
        <w:t>г.</w:t>
      </w:r>
      <w:r w:rsidR="00530223">
        <w:t xml:space="preserve">                           </w:t>
      </w:r>
      <w:r w:rsidR="00573397"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                                    </w:t>
      </w:r>
      <w:r w:rsidR="00296E08">
        <w:rPr>
          <w:rFonts w:ascii="Times New Roman" w:hAnsi="Times New Roman" w:cs="Times New Roman"/>
          <w:sz w:val="24"/>
          <w:szCs w:val="24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1041A5"/>
    <w:rsid w:val="00104DD7"/>
    <w:rsid w:val="0018413B"/>
    <w:rsid w:val="001B1AA5"/>
    <w:rsid w:val="001E6F34"/>
    <w:rsid w:val="00237EEC"/>
    <w:rsid w:val="00244DBD"/>
    <w:rsid w:val="002617EF"/>
    <w:rsid w:val="00296E08"/>
    <w:rsid w:val="002E59BB"/>
    <w:rsid w:val="003361D4"/>
    <w:rsid w:val="003B3628"/>
    <w:rsid w:val="00425FAE"/>
    <w:rsid w:val="004260D9"/>
    <w:rsid w:val="00432B42"/>
    <w:rsid w:val="00443980"/>
    <w:rsid w:val="00445E5A"/>
    <w:rsid w:val="00486C18"/>
    <w:rsid w:val="004A7193"/>
    <w:rsid w:val="00530223"/>
    <w:rsid w:val="005405B9"/>
    <w:rsid w:val="005564F9"/>
    <w:rsid w:val="00571B7F"/>
    <w:rsid w:val="00573397"/>
    <w:rsid w:val="005941B7"/>
    <w:rsid w:val="006621E6"/>
    <w:rsid w:val="00662390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C0495"/>
    <w:rsid w:val="00A25258"/>
    <w:rsid w:val="00A34C66"/>
    <w:rsid w:val="00A84AC4"/>
    <w:rsid w:val="00BB74D8"/>
    <w:rsid w:val="00BC279D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33821"/>
    <w:rsid w:val="00F62964"/>
    <w:rsid w:val="00F729BB"/>
    <w:rsid w:val="00F87A58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2018-07-05T06:30:00Z</cp:lastPrinted>
  <dcterms:created xsi:type="dcterms:W3CDTF">2019-07-03T07:38:00Z</dcterms:created>
  <dcterms:modified xsi:type="dcterms:W3CDTF">2019-07-08T15:17:00Z</dcterms:modified>
</cp:coreProperties>
</file>