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BA4" w:rsidRPr="00450BA4" w:rsidRDefault="00450BA4" w:rsidP="00450BA4">
      <w:pPr>
        <w:shd w:val="clear" w:color="auto" w:fill="FFFFD6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450BA4">
        <w:rPr>
          <w:rFonts w:ascii="Times New Roman" w:hAnsi="Times New Roman" w:cs="Times New Roman"/>
        </w:rPr>
        <w:t xml:space="preserve">Приложение к </w:t>
      </w:r>
      <w:r w:rsidRPr="00450BA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концессионному соглашению</w:t>
      </w:r>
    </w:p>
    <w:p w:rsidR="00450BA4" w:rsidRPr="00450BA4" w:rsidRDefault="00450BA4" w:rsidP="00450BA4">
      <w:pPr>
        <w:shd w:val="clear" w:color="auto" w:fill="FFFFD6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50BA4">
        <w:rPr>
          <w:rFonts w:ascii="Times New Roman" w:eastAsia="Times New Roman" w:hAnsi="Times New Roman" w:cs="Times New Roman"/>
          <w:bCs/>
          <w:sz w:val="24"/>
          <w:szCs w:val="24"/>
        </w:rPr>
        <w:t>в отношении  объектов  водоснабжения   </w:t>
      </w:r>
    </w:p>
    <w:p w:rsidR="00450BA4" w:rsidRPr="00450BA4" w:rsidRDefault="00450BA4" w:rsidP="005E68D1">
      <w:pPr>
        <w:spacing w:after="0"/>
        <w:jc w:val="center"/>
        <w:rPr>
          <w:rFonts w:ascii="Times New Roman" w:hAnsi="Times New Roman" w:cs="Times New Roman"/>
        </w:rPr>
      </w:pPr>
    </w:p>
    <w:p w:rsidR="000D03AC" w:rsidRPr="00450BA4" w:rsidRDefault="00840F33" w:rsidP="005E68D1">
      <w:pPr>
        <w:spacing w:after="0"/>
        <w:jc w:val="center"/>
        <w:rPr>
          <w:rFonts w:ascii="Times New Roman" w:hAnsi="Times New Roman" w:cs="Times New Roman"/>
          <w:sz w:val="52"/>
          <w:szCs w:val="52"/>
        </w:rPr>
      </w:pPr>
      <w:r w:rsidRPr="00450BA4">
        <w:rPr>
          <w:rFonts w:ascii="Times New Roman" w:hAnsi="Times New Roman" w:cs="Times New Roman"/>
          <w:sz w:val="52"/>
          <w:szCs w:val="52"/>
        </w:rPr>
        <w:t>ПОКАЗАТЕЛИ  ТЕХНИКО-ЭКОНОМИЧЕСКОГО СОСТОЯНИЯ ОБЪЕКТОВ ЦЕНТРАЛИЗОВАННЫХСИСТЕМ ХОЛОДНОГО ВОДОСНАБЖЕНИЯ И ПОРЯДОК МОНИТОРИНГА.</w:t>
      </w:r>
    </w:p>
    <w:p w:rsidR="005E68D1" w:rsidRDefault="005E68D1" w:rsidP="005E6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BA4" w:rsidRDefault="00450BA4" w:rsidP="005E6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0BA4" w:rsidRDefault="00450BA4" w:rsidP="005E68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085"/>
        <w:gridCol w:w="3119"/>
        <w:gridCol w:w="2551"/>
        <w:gridCol w:w="1843"/>
        <w:gridCol w:w="1843"/>
        <w:gridCol w:w="1488"/>
        <w:gridCol w:w="71"/>
        <w:gridCol w:w="1417"/>
      </w:tblGrid>
      <w:tr w:rsidR="00DA1289" w:rsidRPr="007B1CEF" w:rsidTr="00DA1289">
        <w:tc>
          <w:tcPr>
            <w:tcW w:w="3085" w:type="dxa"/>
            <w:vMerge w:val="restart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9356" w:type="dxa"/>
            <w:gridSpan w:val="4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Показатели технико-экономического состояния объектов</w:t>
            </w:r>
            <w:r w:rsidRPr="007B1CE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6" w:type="dxa"/>
            <w:gridSpan w:val="3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Балансовая стоимость объекта</w:t>
            </w:r>
          </w:p>
        </w:tc>
      </w:tr>
      <w:tr w:rsidR="00DA1289" w:rsidRPr="007B1CEF" w:rsidTr="00DA1289">
        <w:tc>
          <w:tcPr>
            <w:tcW w:w="3085" w:type="dxa"/>
            <w:vMerge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оценка степени физического износа оборудования объектов (физический износ)</w:t>
            </w:r>
          </w:p>
        </w:tc>
        <w:tc>
          <w:tcPr>
            <w:tcW w:w="2551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показатель технического состояния сетей</w:t>
            </w:r>
          </w:p>
        </w:tc>
        <w:tc>
          <w:tcPr>
            <w:tcW w:w="1843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энергетическая эффективность объектов</w:t>
            </w:r>
          </w:p>
        </w:tc>
        <w:tc>
          <w:tcPr>
            <w:tcW w:w="1843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оценка экономической эффективности работы объекта</w:t>
            </w:r>
          </w:p>
        </w:tc>
        <w:tc>
          <w:tcPr>
            <w:tcW w:w="1559" w:type="dxa"/>
            <w:gridSpan w:val="2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Первоначальная , на момент передачи из государственной собст-ти в муници-пальную</w:t>
            </w:r>
          </w:p>
        </w:tc>
        <w:tc>
          <w:tcPr>
            <w:tcW w:w="1417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Остаточная, на момент передачи по концессионному соглашению</w:t>
            </w:r>
          </w:p>
        </w:tc>
      </w:tr>
      <w:tr w:rsidR="00DA1289" w:rsidRPr="007B1CEF" w:rsidTr="00DA1289">
        <w:tc>
          <w:tcPr>
            <w:tcW w:w="3085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 w:rsidRPr="007B1C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gridSpan w:val="2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DA1289" w:rsidRPr="007B1CEF" w:rsidRDefault="00DA1289" w:rsidP="005E68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0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A17AE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сети</w:t>
            </w:r>
            <w:r w:rsidRPr="00D340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Протяженность:</w:t>
            </w:r>
            <w:r w:rsidRPr="00D34061">
              <w:rPr>
                <w:rFonts w:ascii="Times New Roman" w:hAnsi="Times New Roman" w:cs="Times New Roman"/>
                <w:sz w:val="24"/>
                <w:szCs w:val="24"/>
              </w:rPr>
              <w:t xml:space="preserve">5000м.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(местоположение): Россия, Ростовская обл, Матвеево-Курганский район, с/п Новониколаевское, с. Новониколаевка, ул.40 лет Победы, Ленина, Садовая, Молодежная, пер. Почтовый,  Николаевский.</w:t>
            </w:r>
          </w:p>
          <w:p w:rsidR="00DA1289" w:rsidRPr="00D34061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1976. (нормативный срок службы трубопровода из стальных и асбестоцементных труб 20 лет)</w:t>
            </w:r>
          </w:p>
        </w:tc>
        <w:tc>
          <w:tcPr>
            <w:tcW w:w="3119" w:type="dxa"/>
          </w:tcPr>
          <w:p w:rsidR="00DA1289" w:rsidRPr="00D34061" w:rsidRDefault="00DA1289" w:rsidP="00D679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«Г». 80%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в работе , но по показателям находится в предаварийном состоянии, эксплуатация нежелательна.</w:t>
            </w:r>
          </w:p>
        </w:tc>
        <w:tc>
          <w:tcPr>
            <w:tcW w:w="2551" w:type="dxa"/>
          </w:tcPr>
          <w:p w:rsidR="00DA1289" w:rsidRPr="007242BF" w:rsidRDefault="00DA1289" w:rsidP="00D6791A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экспл</w:t>
            </w:r>
            <w:r w:rsidRPr="00724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ветх</w:t>
            </w:r>
          </w:p>
          <w:p w:rsidR="00DA1289" w:rsidRDefault="00DA1289" w:rsidP="00D6791A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058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 ---------------------                           </w:t>
            </w:r>
          </w:p>
          <w:p w:rsidR="00DA1289" w:rsidRDefault="00DA1289" w:rsidP="00D6791A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242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 w:rsidRPr="007242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экспл</w:t>
            </w:r>
          </w:p>
          <w:p w:rsidR="00DA1289" w:rsidRDefault="00DA1289" w:rsidP="009A17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89" w:rsidRPr="007242BF" w:rsidRDefault="00DA1289" w:rsidP="009A17AE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5000м–5000м</w:t>
            </w:r>
          </w:p>
          <w:p w:rsidR="00DA1289" w:rsidRDefault="00DA1289" w:rsidP="009A17AE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058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---------------------  =</w:t>
            </w:r>
          </w:p>
          <w:p w:rsidR="00DA1289" w:rsidRDefault="00DA1289" w:rsidP="009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5000 м         </w:t>
            </w:r>
          </w:p>
          <w:p w:rsidR="00DA1289" w:rsidRPr="009A17AE" w:rsidRDefault="00DA1289" w:rsidP="009A1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=5000м-100% ветхие водопроводы, подлежат замене.</w:t>
            </w:r>
          </w:p>
        </w:tc>
        <w:tc>
          <w:tcPr>
            <w:tcW w:w="1843" w:type="dxa"/>
          </w:tcPr>
          <w:p w:rsidR="00DA1289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122500</w:t>
            </w:r>
          </w:p>
        </w:tc>
        <w:tc>
          <w:tcPr>
            <w:tcW w:w="1417" w:type="dxa"/>
          </w:tcPr>
          <w:p w:rsidR="00DA1289" w:rsidRPr="00D34061" w:rsidRDefault="00682EA2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122500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Pr="00D34061" w:rsidRDefault="00DA1289" w:rsidP="00B5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B514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Водопроводные сети.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3000м.Адрес (местоположение): Матвеево-Курганский р-он, с/п Новониколаевское, х. Новоалександровский, ул. Зелёная. Год ввода в эксплуатацию 1977. (нормативный срок службы трубопровода из асбестоцементных труб 20 лет, из пластмассы 50 лет)</w:t>
            </w:r>
          </w:p>
        </w:tc>
        <w:tc>
          <w:tcPr>
            <w:tcW w:w="3119" w:type="dxa"/>
          </w:tcPr>
          <w:p w:rsidR="00DA1289" w:rsidRDefault="00DA1289" w:rsidP="00C0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«Г». 80%</w:t>
            </w:r>
          </w:p>
          <w:p w:rsidR="00DA1289" w:rsidRPr="00D34061" w:rsidRDefault="00DA1289" w:rsidP="00C0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водопровода асбестоцементный в работе , но по показателям находится в предаварийном состоянии, эксплуатация нежелательна.</w:t>
            </w:r>
          </w:p>
        </w:tc>
        <w:tc>
          <w:tcPr>
            <w:tcW w:w="2551" w:type="dxa"/>
          </w:tcPr>
          <w:p w:rsidR="00DA1289" w:rsidRPr="007242BF" w:rsidRDefault="00DA1289" w:rsidP="00C00B4A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3000м–1300м</w:t>
            </w:r>
          </w:p>
          <w:p w:rsidR="00DA1289" w:rsidRDefault="00DA1289" w:rsidP="00C00B4A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058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---------------------  =</w:t>
            </w:r>
          </w:p>
          <w:p w:rsidR="00DA1289" w:rsidRDefault="00DA1289" w:rsidP="00C00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3000 м         </w:t>
            </w:r>
          </w:p>
          <w:p w:rsidR="00DA1289" w:rsidRPr="00D34061" w:rsidRDefault="00DA1289" w:rsidP="00C0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=1300м-43% ветхие водопроводы, подлежат замене.</w:t>
            </w:r>
          </w:p>
        </w:tc>
        <w:tc>
          <w:tcPr>
            <w:tcW w:w="1843" w:type="dxa"/>
          </w:tcPr>
          <w:p w:rsidR="00DA1289" w:rsidRDefault="00DA1289" w:rsidP="00C0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C00B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1417" w:type="dxa"/>
          </w:tcPr>
          <w:p w:rsidR="00DA1289" w:rsidRPr="00D34061" w:rsidRDefault="00682EA2" w:rsidP="00D340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50F2A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сети.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Протяженность 14769м. Адрес (местоположение): Матвеево-Курганский р-он, с/п Новониколаевское, с.Авило-Успенка, улицы Верхняя,Школьная,Ленина,Свободы,Комсомольская,Советская,Кооперативная,Элеваторная,Железнодорожная,Победы,Колхозная,Новая,переулки: Успенский,Украинский,Пионерский,Почтовый. Год ввода в эксплуатацию 2008г. (нормативный срок службы трубопровода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изпластмассы 50 лет)</w:t>
            </w:r>
          </w:p>
        </w:tc>
        <w:tc>
          <w:tcPr>
            <w:tcW w:w="3119" w:type="dxa"/>
          </w:tcPr>
          <w:p w:rsidR="00DA1289" w:rsidRDefault="00DA1289" w:rsidP="001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Группа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40%</w:t>
            </w:r>
          </w:p>
          <w:p w:rsidR="00DA1289" w:rsidRDefault="00DA1289" w:rsidP="001E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водопровода 3800м по ул.Железнодорожная, Победы, Колхозная, Новая  в работе без замечаний.</w:t>
            </w:r>
          </w:p>
          <w:p w:rsidR="00DA1289" w:rsidRPr="001E2027" w:rsidRDefault="00DA1289" w:rsidP="001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«Г» 80%. </w:t>
            </w:r>
          </w:p>
          <w:p w:rsidR="00DA1289" w:rsidRPr="00D34061" w:rsidRDefault="00DA1289" w:rsidP="001E20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 по улицам Верхняя, Школьная, Ленина, Свободы, Комсомольская, переулки: Успенский, Украинский, Пионерский, Почтовый, протяженностью 10969 м. по нормативным срокам службы водопровода имеет потенциал, но по показателям находится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предаварийном состоянии, эксплуатация нежелательна. Утечки превышают норматив, утвержденный РСТ РО.</w:t>
            </w:r>
          </w:p>
        </w:tc>
        <w:tc>
          <w:tcPr>
            <w:tcW w:w="2551" w:type="dxa"/>
          </w:tcPr>
          <w:p w:rsidR="00DA1289" w:rsidRDefault="00DA1289" w:rsidP="00295566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289" w:rsidRPr="007242BF" w:rsidRDefault="00DA1289" w:rsidP="00295566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14769м–10969м</w:t>
            </w:r>
          </w:p>
          <w:p w:rsidR="00DA1289" w:rsidRDefault="00DA1289" w:rsidP="00295566">
            <w:pPr>
              <w:tabs>
                <w:tab w:val="right" w:pos="1485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</w:t>
            </w:r>
            <w:r w:rsidRPr="00A05845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---------------------  =</w:t>
            </w:r>
          </w:p>
          <w:p w:rsidR="00DA1289" w:rsidRDefault="00DA1289" w:rsidP="0029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14769 м         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= 10969 м -74% аварийные водопроводы, подлежат замене.</w:t>
            </w:r>
          </w:p>
        </w:tc>
        <w:tc>
          <w:tcPr>
            <w:tcW w:w="1843" w:type="dxa"/>
          </w:tcPr>
          <w:p w:rsidR="00DA1289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17328152</w:t>
            </w:r>
          </w:p>
        </w:tc>
        <w:tc>
          <w:tcPr>
            <w:tcW w:w="1417" w:type="dxa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12201888,3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Водонапорная башня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Объем 200 куб.м.Адрес (местоположение): Матвеево-Курганский район, примерно в 270 метрах на восток от ориентира ул.ленина,д.109, с.Авило-Успенка.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2008 г.</w:t>
            </w:r>
          </w:p>
        </w:tc>
        <w:tc>
          <w:tcPr>
            <w:tcW w:w="3119" w:type="dxa"/>
          </w:tcPr>
          <w:p w:rsidR="00DA1289" w:rsidRPr="001E2027" w:rsidRDefault="00DA1289" w:rsidP="006F1BA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6F1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не прошло капитальный ремонт, в межремонтные интервалы работает без аварий. Технологическое оборудование функционирует без замечаний. 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843" w:type="dxa"/>
          </w:tcPr>
          <w:p w:rsidR="00DA1289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200339</w:t>
            </w:r>
          </w:p>
        </w:tc>
        <w:tc>
          <w:tcPr>
            <w:tcW w:w="1417" w:type="dxa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151076,29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Водонапорная башня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Объем 200 куб.м.Адрес (местоположение): Матвеево-Курганский район, примерно в 270 метрах на восток от ориентира ул.ленина,д.109, с.Авило-Успенка.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2008 г.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прошло капитальный ремонт, в межремонтные интервалы работает без аварий.</w:t>
            </w:r>
          </w:p>
        </w:tc>
        <w:tc>
          <w:tcPr>
            <w:tcW w:w="2551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ххх</w:t>
            </w: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7D5C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200339</w:t>
            </w:r>
          </w:p>
        </w:tc>
        <w:tc>
          <w:tcPr>
            <w:tcW w:w="1417" w:type="dxa"/>
          </w:tcPr>
          <w:p w:rsidR="00DA1289" w:rsidRPr="00D34061" w:rsidRDefault="00682EA2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151076,29</w:t>
            </w:r>
          </w:p>
        </w:tc>
      </w:tr>
      <w:tr w:rsidR="00DA1289" w:rsidRPr="00D34061" w:rsidTr="00DA1289">
        <w:tc>
          <w:tcPr>
            <w:tcW w:w="3085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Внутриплощадочные сети водопровода.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276м. Адрес (местоположение) :Матвеево-Курганский район, с.Авило-Успенка, 250м на запад от ул.Верхняя. Год ввода 2008.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прошло капитальный ремонт, в межремонтные интервалы работает без аварий.</w:t>
            </w:r>
          </w:p>
        </w:tc>
        <w:tc>
          <w:tcPr>
            <w:tcW w:w="2551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Default="00DA1289" w:rsidP="00D50216"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DA1289" w:rsidRPr="00D34061" w:rsidRDefault="00682EA2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427132</w:t>
            </w:r>
          </w:p>
        </w:tc>
        <w:tc>
          <w:tcPr>
            <w:tcW w:w="1417" w:type="dxa"/>
          </w:tcPr>
          <w:p w:rsidR="00DA1289" w:rsidRPr="00D34061" w:rsidRDefault="00682EA2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322114,55</w:t>
            </w:r>
          </w:p>
        </w:tc>
      </w:tr>
      <w:tr w:rsidR="00DA1289" w:rsidRPr="00D34061" w:rsidTr="00E96838">
        <w:tc>
          <w:tcPr>
            <w:tcW w:w="3085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7.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к башне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:Матвеево-Курганский район, с.Авило-Успенка, 250м на запад от ул.Верхняя. Год ввода 2008.</w:t>
            </w:r>
          </w:p>
        </w:tc>
        <w:tc>
          <w:tcPr>
            <w:tcW w:w="3119" w:type="dxa"/>
          </w:tcPr>
          <w:p w:rsidR="00DA1289" w:rsidRPr="001E2027" w:rsidRDefault="00DA1289" w:rsidP="001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прошло капитальный ремонт, в межремонтные интервалы работает без аварий. Бактерицидная установка не работает , и ранее не использовалась. Водовод от площадки ВБ до водозаборных скважин не используется в количестве 276 м, т.к. проложен новый к новым скважинам.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76858</w:t>
            </w:r>
          </w:p>
        </w:tc>
        <w:tc>
          <w:tcPr>
            <w:tcW w:w="1488" w:type="dxa"/>
            <w:gridSpan w:val="2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50295,82</w:t>
            </w:r>
          </w:p>
        </w:tc>
      </w:tr>
      <w:tr w:rsidR="00DA1289" w:rsidRPr="00D34061" w:rsidTr="004B4FBB">
        <w:tc>
          <w:tcPr>
            <w:tcW w:w="3085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Технологическое оборудование к башне №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(местоположение) :Матвеево-Курганский район, с.Авило-Успенка, 250м на запад от ул.Верхняя. Год ввода 2008.</w:t>
            </w:r>
          </w:p>
        </w:tc>
        <w:tc>
          <w:tcPr>
            <w:tcW w:w="3119" w:type="dxa"/>
          </w:tcPr>
          <w:p w:rsidR="00DA1289" w:rsidRPr="001E2027" w:rsidRDefault="00DA1289" w:rsidP="001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прошло капитальный ремонт, в межремонтные интервалы работает без аварий.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76858</w:t>
            </w:r>
          </w:p>
        </w:tc>
        <w:tc>
          <w:tcPr>
            <w:tcW w:w="1488" w:type="dxa"/>
            <w:gridSpan w:val="2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50295,82</w:t>
            </w:r>
          </w:p>
        </w:tc>
      </w:tr>
      <w:tr w:rsidR="00DA1289" w:rsidRPr="00D34061" w:rsidTr="00E311B9">
        <w:tc>
          <w:tcPr>
            <w:tcW w:w="3085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Разведочно-эксплуатационная буровая на воду скважина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Глубина 245кв.м. Адрес (местоположение) :Матвеево-Курганский район,на северной окраине с.Новониколаевка.Год ввода 2013.</w:t>
            </w:r>
          </w:p>
        </w:tc>
        <w:tc>
          <w:tcPr>
            <w:tcW w:w="3119" w:type="dxa"/>
          </w:tcPr>
          <w:p w:rsidR="00DA1289" w:rsidRPr="001E2027" w:rsidRDefault="00DA1289" w:rsidP="001E20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прошедшее более1 капитального ремонта, не вызывает аварийных ситуаций.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27240662,87</w:t>
            </w:r>
          </w:p>
        </w:tc>
        <w:tc>
          <w:tcPr>
            <w:tcW w:w="1488" w:type="dxa"/>
            <w:gridSpan w:val="2"/>
          </w:tcPr>
          <w:p w:rsidR="00DA1289" w:rsidRPr="00D34061" w:rsidRDefault="00682EA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2686228,87</w:t>
            </w:r>
          </w:p>
        </w:tc>
      </w:tr>
      <w:tr w:rsidR="00DA1289" w:rsidRPr="00D34061" w:rsidTr="00E00EFD">
        <w:tc>
          <w:tcPr>
            <w:tcW w:w="3085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Разведочно-эксплуатационная буровая на воду скважина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Глубина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220кв.м. Адрес (местоположение) :Матвеево-Курганский район,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Новониколаевка.Год ввода 2008.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В» 60%.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Оборудование, прошедшее более1 капитального ремонта, не вызывает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аварийных ситуаций.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447BC2" w:rsidP="00447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2534300</w:t>
            </w:r>
          </w:p>
        </w:tc>
        <w:tc>
          <w:tcPr>
            <w:tcW w:w="1488" w:type="dxa"/>
            <w:gridSpan w:val="2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2171039 </w:t>
            </w:r>
          </w:p>
        </w:tc>
      </w:tr>
      <w:tr w:rsidR="00DA1289" w:rsidRPr="00D34061" w:rsidTr="00BF113C">
        <w:tc>
          <w:tcPr>
            <w:tcW w:w="3085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  <w:r w:rsidRPr="00D50216">
              <w:rPr>
                <w:rFonts w:ascii="Times New Roman" w:hAnsi="Times New Roman" w:cs="Times New Roman"/>
                <w:b/>
                <w:sz w:val="24"/>
                <w:szCs w:val="24"/>
              </w:rPr>
              <w:t>Разведочно-эксплуатационная буровая на воду скважина на территории водозабора с.Авило-Успенка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Год ввода 2013.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В» 60%.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Оборудование, прошедшее более1 капитального ремонта, не вызывает аварийных ситуаций.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88" w:type="dxa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871029</w:t>
            </w:r>
          </w:p>
        </w:tc>
        <w:tc>
          <w:tcPr>
            <w:tcW w:w="1488" w:type="dxa"/>
            <w:gridSpan w:val="2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750715,88</w:t>
            </w:r>
          </w:p>
        </w:tc>
      </w:tr>
      <w:tr w:rsidR="00DA1289" w:rsidRPr="00D34061" w:rsidTr="00BC7C8A">
        <w:tc>
          <w:tcPr>
            <w:tcW w:w="3085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Пункт автоматики и оборудования (башня № 1). 250м на запад от ул.Верхняя. Год ввода 2008.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вызывает аварийных ситуаций.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799261</w:t>
            </w:r>
          </w:p>
        </w:tc>
        <w:tc>
          <w:tcPr>
            <w:tcW w:w="1488" w:type="dxa"/>
            <w:gridSpan w:val="2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522868,71</w:t>
            </w:r>
          </w:p>
        </w:tc>
      </w:tr>
      <w:tr w:rsidR="00DA1289" w:rsidRPr="00D34061" w:rsidTr="00723104">
        <w:tc>
          <w:tcPr>
            <w:tcW w:w="3085" w:type="dxa"/>
          </w:tcPr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Пункт автоматики и оборудования (башня № 2). 250м на запад от ул.Верхняя. Год ввода 2008.</w:t>
            </w:r>
          </w:p>
        </w:tc>
        <w:tc>
          <w:tcPr>
            <w:tcW w:w="3119" w:type="dxa"/>
          </w:tcPr>
          <w:p w:rsidR="00DA1289" w:rsidRPr="001E2027" w:rsidRDefault="00DA1289" w:rsidP="00D502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E2027">
              <w:rPr>
                <w:rFonts w:ascii="Times New Roman" w:hAnsi="Times New Roman" w:cs="Times New Roman"/>
                <w:b/>
                <w:sz w:val="24"/>
                <w:szCs w:val="24"/>
              </w:rPr>
              <w:t>0%.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вызывает аварийных ситуаций.</w:t>
            </w:r>
          </w:p>
        </w:tc>
        <w:tc>
          <w:tcPr>
            <w:tcW w:w="2551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A1289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 в тарифе – 0,09338 кВт/ч-куб.м.</w:t>
            </w:r>
          </w:p>
          <w:p w:rsidR="00DA1289" w:rsidRPr="00D34061" w:rsidRDefault="00DA1289" w:rsidP="00D502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– 1,0335-1,0179 кВт/ч-куб.м.</w:t>
            </w:r>
          </w:p>
        </w:tc>
        <w:tc>
          <w:tcPr>
            <w:tcW w:w="1843" w:type="dxa"/>
          </w:tcPr>
          <w:p w:rsidR="00DA1289" w:rsidRPr="00D34061" w:rsidRDefault="00DA1289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283450</w:t>
            </w:r>
          </w:p>
        </w:tc>
        <w:tc>
          <w:tcPr>
            <w:tcW w:w="1488" w:type="dxa"/>
            <w:gridSpan w:val="2"/>
          </w:tcPr>
          <w:p w:rsidR="00DA1289" w:rsidRPr="00D34061" w:rsidRDefault="00447BC2" w:rsidP="002955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184426,62</w:t>
            </w:r>
          </w:p>
        </w:tc>
      </w:tr>
    </w:tbl>
    <w:p w:rsidR="005E68D1" w:rsidRPr="00D34061" w:rsidRDefault="005E68D1" w:rsidP="00D340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5845" w:rsidRPr="00A05845" w:rsidRDefault="00A05845" w:rsidP="007B1C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Согласно Приложения № 2 к приказу Министерства строительства и жилищно-коммунального хозяйства Российской Федерации утверждены </w:t>
      </w:r>
      <w:r w:rsidRPr="00A05845">
        <w:rPr>
          <w:rFonts w:ascii="Times New Roman" w:hAnsi="Times New Roman" w:cs="Times New Roman"/>
          <w:b/>
          <w:sz w:val="24"/>
          <w:szCs w:val="24"/>
        </w:rPr>
        <w:t>Показатели технико-экономического состояния объекта централизованных систем холодного водоснабжения и объектов нецентрализованного водоснабжения и порядок их мониторинга.</w:t>
      </w:r>
    </w:p>
    <w:p w:rsidR="00A05845" w:rsidRDefault="00A05845" w:rsidP="007B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1CEF" w:rsidRDefault="00A05845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7B1CEF" w:rsidRPr="009B4670">
        <w:rPr>
          <w:rFonts w:ascii="Times New Roman" w:hAnsi="Times New Roman" w:cs="Times New Roman"/>
          <w:b/>
          <w:sz w:val="24"/>
          <w:szCs w:val="24"/>
        </w:rPr>
        <w:t>Оценкастепени физического износа оборудования объектов централизованных систем холодного водоснабжения</w:t>
      </w:r>
      <w:r w:rsidR="009B4670">
        <w:rPr>
          <w:rFonts w:ascii="Times New Roman" w:hAnsi="Times New Roman" w:cs="Times New Roman"/>
          <w:sz w:val="24"/>
          <w:szCs w:val="24"/>
        </w:rPr>
        <w:t xml:space="preserve">(графа 2) </w:t>
      </w:r>
      <w:r w:rsidR="007B1CEF">
        <w:rPr>
          <w:rFonts w:ascii="Times New Roman" w:hAnsi="Times New Roman" w:cs="Times New Roman"/>
          <w:sz w:val="24"/>
          <w:szCs w:val="24"/>
        </w:rPr>
        <w:t xml:space="preserve">(реального состояния) </w:t>
      </w:r>
      <w:r w:rsidR="007B1CEF" w:rsidRPr="007242BF">
        <w:rPr>
          <w:rFonts w:ascii="Times New Roman" w:hAnsi="Times New Roman" w:cs="Times New Roman"/>
          <w:b/>
          <w:sz w:val="24"/>
          <w:szCs w:val="24"/>
        </w:rPr>
        <w:t>и нецентрализованных систем холодного водоснабжения</w:t>
      </w:r>
      <w:r w:rsidR="007B1CEF">
        <w:rPr>
          <w:rFonts w:ascii="Times New Roman" w:hAnsi="Times New Roman" w:cs="Times New Roman"/>
          <w:sz w:val="24"/>
          <w:szCs w:val="24"/>
        </w:rPr>
        <w:t xml:space="preserve"> осуществляется по 5 основным группам:</w:t>
      </w:r>
    </w:p>
    <w:p w:rsidR="007B1CEF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 w:rsidR="007B1CEF">
        <w:rPr>
          <w:rFonts w:ascii="Times New Roman" w:hAnsi="Times New Roman" w:cs="Times New Roman"/>
          <w:sz w:val="24"/>
          <w:szCs w:val="24"/>
        </w:rPr>
        <w:t>) оборудование новое или почти новое, нарушений в работе не выявля</w:t>
      </w:r>
      <w:r>
        <w:rPr>
          <w:rFonts w:ascii="Times New Roman" w:hAnsi="Times New Roman" w:cs="Times New Roman"/>
          <w:sz w:val="24"/>
          <w:szCs w:val="24"/>
        </w:rPr>
        <w:t>ется, к состоянию и внешнему виду нареканий нет;</w:t>
      </w:r>
    </w:p>
    <w:p w:rsidR="00384C59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оборудование в работе , находится не в аварийном состоянии, но периодически возникают технические неполадки, которые устраняются в межремонтные интервалы;</w:t>
      </w:r>
    </w:p>
    <w:p w:rsidR="00384C59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оборудование в работе , находится не в аварийном состоянии , но периодически возникают технические неполадки (чаще , чем указанные заводом изготовителем межремонтные интервалы);</w:t>
      </w:r>
    </w:p>
    <w:p w:rsidR="00384C59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оборудование в работе , но по выявленным показателям находится в предаварийном или аварийном состоянии, эксплуатация оборудования нежелательна или опасна;. </w:t>
      </w:r>
    </w:p>
    <w:p w:rsidR="00384C59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оборудование не работает по причине невозможности эксплуатации вследствие явных нарушений конструкций или элементов.</w:t>
      </w:r>
    </w:p>
    <w:p w:rsidR="00384C59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5559E" w:rsidRDefault="00384C59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Для каждого вида оборудования групп «в» и «г» рекомендуется указать возможность ремонта  и узлы\элементы , нуждающиеся в ремонте. В случае , если бухгалтерский износ данного оборудования н</w:t>
      </w:r>
      <w:r w:rsidR="00E5559E">
        <w:rPr>
          <w:rFonts w:ascii="Times New Roman" w:hAnsi="Times New Roman" w:cs="Times New Roman"/>
          <w:sz w:val="24"/>
          <w:szCs w:val="24"/>
        </w:rPr>
        <w:t>е более 50%, рекомендуется выясн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="00E5559E">
        <w:rPr>
          <w:rFonts w:ascii="Times New Roman" w:hAnsi="Times New Roman" w:cs="Times New Roman"/>
          <w:sz w:val="24"/>
          <w:szCs w:val="24"/>
        </w:rPr>
        <w:t>причины такого несоответствия. В том случае, если оборудование работает с нарушением вследствие несоблюдения технологических режимов , это рекомендуется указать  отдельно.</w:t>
      </w:r>
    </w:p>
    <w:p w:rsidR="00384C59" w:rsidRDefault="00E5559E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учета степени физического износа оборудования при определении технико-экономического состояния применительно к оборудованию групп «в» и «г» рекомендуется указать стоимость замены оборудования, а также стоимость годового обслуживания (ремонт ,материалы,запчасти).</w:t>
      </w:r>
    </w:p>
    <w:p w:rsidR="00E5559E" w:rsidRDefault="00E5559E" w:rsidP="007B1C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 проведении ремонтных работ оборудования при необходимости составляется дефектная ведомость.</w:t>
      </w:r>
    </w:p>
    <w:p w:rsidR="00E5559E" w:rsidRDefault="00E5559E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Оценка состояния объектов на основании акта технического обследования с учетом оценки степени физического износа оборудования объектов:</w:t>
      </w:r>
      <w:r w:rsidR="009B4670">
        <w:rPr>
          <w:rFonts w:ascii="Times New Roman" w:hAnsi="Times New Roman" w:cs="Times New Roman"/>
          <w:sz w:val="24"/>
          <w:szCs w:val="24"/>
        </w:rPr>
        <w:t>,</w:t>
      </w:r>
    </w:p>
    <w:p w:rsidR="00E5559E" w:rsidRDefault="00E5559E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группы «а» в интервале от «0%» до «15%»;</w:t>
      </w:r>
    </w:p>
    <w:p w:rsidR="005F0DBD" w:rsidRDefault="00E5559E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группы «б» </w:t>
      </w:r>
      <w:r w:rsidR="005F0DBD">
        <w:rPr>
          <w:rFonts w:ascii="Times New Roman" w:hAnsi="Times New Roman" w:cs="Times New Roman"/>
          <w:sz w:val="24"/>
          <w:szCs w:val="24"/>
        </w:rPr>
        <w:t xml:space="preserve"> в интервале от «16%» до «40%» - если оборудование по наработке прошло капитальный ремонт , а в межремонтные интервалы оборудование работает без аварий ;</w:t>
      </w:r>
    </w:p>
    <w:p w:rsidR="005F0DBD" w:rsidRDefault="005F0DBD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группы «в» в интервале от «41%» до «60%» - оборудование , прошедшее более 1 капитального ремонта и (или) имеющее свои в работе чаще, чем положено проведением ППР (при этом оборудование не вызывает аварийных ситуаций);</w:t>
      </w:r>
    </w:p>
    <w:p w:rsidR="005F0DBD" w:rsidRDefault="005F0DBD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группы «г» в интервале от «61%» до «80%» - оборудование находится в аварийном состоянии, оборудование опасно в эксплуатации – нарушением работы водопроводных сетей или подвергающее опасности жизнь и здоровье обслуживающего персонала, находящегося в непосредственной близости. Оборудование не может эксплуатироваться без постоянного надзора;</w:t>
      </w:r>
    </w:p>
    <w:p w:rsidR="009B4670" w:rsidRDefault="005F0DBD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для группы «д» от «81%» до «100%»и (или) жизни и здоровья обслуживающего персонала. Эксплуатация такого оборудования неминуемо приведет к аварии, и (или) такое оборудование физически невозможно включить в </w:t>
      </w:r>
      <w:r w:rsidR="009B4670">
        <w:rPr>
          <w:rFonts w:ascii="Times New Roman" w:hAnsi="Times New Roman" w:cs="Times New Roman"/>
          <w:sz w:val="24"/>
          <w:szCs w:val="24"/>
        </w:rPr>
        <w:t>работу.</w:t>
      </w:r>
    </w:p>
    <w:p w:rsidR="009B4670" w:rsidRDefault="009B4670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том случае, если нарушение целостности оборудования носит временный характер и его возможность устранить в результате ремонта , для такого оборудования указываются две группы , например : «в(б)» - то есть на данный момент оборудование соответствует группе «в», но ожидающийся плановый ремонт изменит группу на «б».</w:t>
      </w:r>
    </w:p>
    <w:p w:rsidR="00A05845" w:rsidRDefault="00A05845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05845" w:rsidRDefault="00A05845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242BF">
        <w:rPr>
          <w:rFonts w:ascii="Times New Roman" w:hAnsi="Times New Roman" w:cs="Times New Roman"/>
          <w:b/>
          <w:sz w:val="24"/>
          <w:szCs w:val="24"/>
        </w:rPr>
        <w:t xml:space="preserve">Оценка технического состояния водопроводных сетей </w:t>
      </w:r>
      <w:r w:rsidR="007242BF" w:rsidRPr="007242BF">
        <w:rPr>
          <w:rFonts w:ascii="Times New Roman" w:hAnsi="Times New Roman" w:cs="Times New Roman"/>
          <w:sz w:val="24"/>
          <w:szCs w:val="24"/>
        </w:rPr>
        <w:t xml:space="preserve">(графа 3) </w:t>
      </w:r>
      <w:r w:rsidRPr="007242BF">
        <w:rPr>
          <w:rFonts w:ascii="Times New Roman" w:hAnsi="Times New Roman" w:cs="Times New Roman"/>
          <w:sz w:val="24"/>
          <w:szCs w:val="24"/>
        </w:rPr>
        <w:t>характеризуется долей ветхих</w:t>
      </w:r>
      <w:r>
        <w:rPr>
          <w:rFonts w:ascii="Times New Roman" w:hAnsi="Times New Roman" w:cs="Times New Roman"/>
          <w:sz w:val="24"/>
          <w:szCs w:val="24"/>
        </w:rPr>
        <w:t xml:space="preserve"> , подлежащих замене сетей  и определяется по формуле:</w:t>
      </w:r>
    </w:p>
    <w:p w:rsidR="00A05845" w:rsidRPr="007242BF" w:rsidRDefault="007242BF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42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42B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242BF">
        <w:rPr>
          <w:rFonts w:ascii="Times New Roman" w:hAnsi="Times New Roman" w:cs="Times New Roman"/>
          <w:sz w:val="24"/>
          <w:szCs w:val="24"/>
          <w:vertAlign w:val="superscript"/>
        </w:rPr>
        <w:t>экспл</w:t>
      </w:r>
      <w:r w:rsidRPr="007242BF">
        <w:rPr>
          <w:rFonts w:ascii="Times New Roman" w:hAnsi="Times New Roman" w:cs="Times New Roman"/>
          <w:sz w:val="24"/>
          <w:szCs w:val="24"/>
        </w:rPr>
        <w:t xml:space="preserve">- </w:t>
      </w:r>
      <w:r w:rsidRPr="007242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42B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242BF">
        <w:rPr>
          <w:rFonts w:ascii="Times New Roman" w:hAnsi="Times New Roman" w:cs="Times New Roman"/>
          <w:sz w:val="24"/>
          <w:szCs w:val="24"/>
          <w:vertAlign w:val="superscript"/>
        </w:rPr>
        <w:t>ветх</w:t>
      </w:r>
    </w:p>
    <w:p w:rsidR="00A05845" w:rsidRPr="00A05845" w:rsidRDefault="00A05845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</w:t>
      </w:r>
      <w:r w:rsidRPr="00A05845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="007242BF">
        <w:rPr>
          <w:rFonts w:ascii="Times New Roman" w:hAnsi="Times New Roman" w:cs="Times New Roman"/>
          <w:sz w:val="24"/>
          <w:szCs w:val="24"/>
        </w:rPr>
        <w:t xml:space="preserve">---------------------           где, </w:t>
      </w:r>
      <w:r w:rsidR="007242BF" w:rsidRPr="007242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42BF" w:rsidRPr="007242B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="007242BF" w:rsidRPr="007242BF">
        <w:rPr>
          <w:rFonts w:ascii="Times New Roman" w:hAnsi="Times New Roman" w:cs="Times New Roman"/>
          <w:sz w:val="24"/>
          <w:szCs w:val="24"/>
          <w:vertAlign w:val="superscript"/>
        </w:rPr>
        <w:t>экспл</w:t>
      </w:r>
      <w:r w:rsidR="007242BF">
        <w:rPr>
          <w:rFonts w:ascii="Times New Roman" w:hAnsi="Times New Roman" w:cs="Times New Roman"/>
          <w:sz w:val="24"/>
          <w:szCs w:val="24"/>
        </w:rPr>
        <w:t>– протяженность водопроводных сетей , находящихся в эксплуатации;</w:t>
      </w:r>
    </w:p>
    <w:p w:rsidR="009B4670" w:rsidRDefault="007242BF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242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42B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242BF">
        <w:rPr>
          <w:rFonts w:ascii="Times New Roman" w:hAnsi="Times New Roman" w:cs="Times New Roman"/>
          <w:sz w:val="24"/>
          <w:szCs w:val="24"/>
          <w:vertAlign w:val="superscript"/>
        </w:rPr>
        <w:t>экспл</w:t>
      </w:r>
      <w:r w:rsidRPr="007242BF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242BF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7242BF">
        <w:rPr>
          <w:rFonts w:ascii="Times New Roman" w:hAnsi="Times New Roman" w:cs="Times New Roman"/>
          <w:sz w:val="24"/>
          <w:szCs w:val="24"/>
          <w:vertAlign w:val="superscript"/>
        </w:rPr>
        <w:t>ветх</w:t>
      </w:r>
      <w:r w:rsidRPr="00724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протяженность ветхих водопроводных сетей, находящихся в эксплуатации.  </w:t>
      </w:r>
    </w:p>
    <w:p w:rsidR="007242BF" w:rsidRDefault="007242BF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110D1" w:rsidRDefault="007242BF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242BF">
        <w:rPr>
          <w:rFonts w:ascii="Times New Roman" w:hAnsi="Times New Roman" w:cs="Times New Roman"/>
          <w:b/>
          <w:sz w:val="24"/>
          <w:szCs w:val="24"/>
        </w:rPr>
        <w:t>. Оценка энергетической эффективности</w:t>
      </w:r>
      <w:r w:rsidRPr="009B4670">
        <w:rPr>
          <w:rFonts w:ascii="Times New Roman" w:hAnsi="Times New Roman" w:cs="Times New Roman"/>
          <w:b/>
          <w:sz w:val="24"/>
          <w:szCs w:val="24"/>
        </w:rPr>
        <w:t>объектов централизованных систем холодного водоснабжения</w:t>
      </w:r>
      <w:r w:rsidRPr="007242BF">
        <w:rPr>
          <w:rFonts w:ascii="Times New Roman" w:hAnsi="Times New Roman" w:cs="Times New Roman"/>
          <w:b/>
          <w:sz w:val="24"/>
          <w:szCs w:val="24"/>
        </w:rPr>
        <w:t>и нецентрализованных систем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(графа 4)</w:t>
      </w:r>
      <w:r w:rsidR="009110D1">
        <w:rPr>
          <w:rFonts w:ascii="Times New Roman" w:hAnsi="Times New Roman" w:cs="Times New Roman"/>
          <w:sz w:val="24"/>
          <w:szCs w:val="24"/>
        </w:rPr>
        <w:t xml:space="preserve"> определяется  исходя из расхода электрической энергии на холодное водоснабжение на расчетную единицу измерения. (Плановые показатели удельного расхода электроэнергии устанавливаются в соответствии с утвержденным тарифом стоимости на расчетную единицу измерения).</w:t>
      </w:r>
    </w:p>
    <w:p w:rsidR="009110D1" w:rsidRPr="009110D1" w:rsidRDefault="009110D1" w:rsidP="00E5559E">
      <w:pPr>
        <w:tabs>
          <w:tab w:val="right" w:pos="14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2E0C" w:rsidRDefault="009110D1" w:rsidP="00E5559E">
      <w:pPr>
        <w:tabs>
          <w:tab w:val="right" w:pos="1485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110D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Оценка экономической эффективности работы  </w:t>
      </w:r>
      <w:r w:rsidRPr="009B4670">
        <w:rPr>
          <w:rFonts w:ascii="Times New Roman" w:hAnsi="Times New Roman" w:cs="Times New Roman"/>
          <w:b/>
          <w:sz w:val="24"/>
          <w:szCs w:val="24"/>
        </w:rPr>
        <w:t>централизованных систем холодного водоснабжения</w:t>
      </w:r>
      <w:r w:rsidRPr="007242BF">
        <w:rPr>
          <w:rFonts w:ascii="Times New Roman" w:hAnsi="Times New Roman" w:cs="Times New Roman"/>
          <w:b/>
          <w:sz w:val="24"/>
          <w:szCs w:val="24"/>
        </w:rPr>
        <w:t>и нецентрализованных систем холодного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(графа 5), в том числе по группам однородных объектов , проводится путем сравнения удельных расходов на эксплуатацию различных объектов, а также путем  оценки величины снижения таких расходов в случае модернизации или реконструкции объекта .</w:t>
      </w:r>
      <w:r w:rsidR="00E5559E">
        <w:rPr>
          <w:rFonts w:ascii="Times New Roman" w:hAnsi="Times New Roman" w:cs="Times New Roman"/>
          <w:sz w:val="24"/>
          <w:szCs w:val="24"/>
        </w:rPr>
        <w:tab/>
      </w:r>
    </w:p>
    <w:p w:rsidR="00BF2E0C" w:rsidRDefault="00BF2E0C" w:rsidP="00BF2E0C">
      <w:pPr>
        <w:rPr>
          <w:rFonts w:ascii="Times New Roman" w:hAnsi="Times New Roman" w:cs="Times New Roman"/>
          <w:sz w:val="24"/>
          <w:szCs w:val="24"/>
        </w:rPr>
      </w:pPr>
    </w:p>
    <w:p w:rsidR="00E5559E" w:rsidRPr="00BF2E0C" w:rsidRDefault="00BF2E0C" w:rsidP="00BF2E0C">
      <w:pPr>
        <w:tabs>
          <w:tab w:val="left" w:pos="17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Составила _____________________Л.Г.Чернова</w:t>
      </w:r>
    </w:p>
    <w:sectPr w:rsidR="00E5559E" w:rsidRPr="00BF2E0C" w:rsidSect="005E68D1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419AA"/>
    <w:multiLevelType w:val="hybridMultilevel"/>
    <w:tmpl w:val="F6C0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40F33"/>
    <w:rsid w:val="000D03AC"/>
    <w:rsid w:val="001E2027"/>
    <w:rsid w:val="00295566"/>
    <w:rsid w:val="003175F0"/>
    <w:rsid w:val="003577BC"/>
    <w:rsid w:val="00384C59"/>
    <w:rsid w:val="00447BC2"/>
    <w:rsid w:val="00450BA4"/>
    <w:rsid w:val="005E68D1"/>
    <w:rsid w:val="005F0DBD"/>
    <w:rsid w:val="00682EA2"/>
    <w:rsid w:val="006F1BA0"/>
    <w:rsid w:val="007242BF"/>
    <w:rsid w:val="007B1CEF"/>
    <w:rsid w:val="007C4AC9"/>
    <w:rsid w:val="00840F33"/>
    <w:rsid w:val="009110D1"/>
    <w:rsid w:val="009530A7"/>
    <w:rsid w:val="00982747"/>
    <w:rsid w:val="009A17AE"/>
    <w:rsid w:val="009B4670"/>
    <w:rsid w:val="00A01550"/>
    <w:rsid w:val="00A05845"/>
    <w:rsid w:val="00A15889"/>
    <w:rsid w:val="00B51490"/>
    <w:rsid w:val="00BF2E0C"/>
    <w:rsid w:val="00C00B4A"/>
    <w:rsid w:val="00C50F2A"/>
    <w:rsid w:val="00C535BC"/>
    <w:rsid w:val="00D24624"/>
    <w:rsid w:val="00D34061"/>
    <w:rsid w:val="00D50216"/>
    <w:rsid w:val="00D6791A"/>
    <w:rsid w:val="00DA1289"/>
    <w:rsid w:val="00E03A06"/>
    <w:rsid w:val="00E5559E"/>
    <w:rsid w:val="00F64669"/>
    <w:rsid w:val="00FF6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4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4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4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1738</Words>
  <Characters>9911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1</cp:lastModifiedBy>
  <cp:revision>2</cp:revision>
  <cp:lastPrinted>2016-02-29T07:56:00Z</cp:lastPrinted>
  <dcterms:created xsi:type="dcterms:W3CDTF">2016-03-15T08:10:00Z</dcterms:created>
  <dcterms:modified xsi:type="dcterms:W3CDTF">2016-03-15T08:10:00Z</dcterms:modified>
</cp:coreProperties>
</file>